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EF3" w:rsidRPr="00353F80" w:rsidRDefault="00004EF3" w:rsidP="00DC0510">
      <w:pPr>
        <w:spacing w:after="0" w:line="240" w:lineRule="auto"/>
        <w:jc w:val="center"/>
        <w:rPr>
          <w:rFonts w:ascii="Times New Roman" w:hAnsi="Times New Roman" w:cs="Times New Roman"/>
          <w:b/>
          <w:smallCaps/>
          <w:sz w:val="24"/>
          <w:szCs w:val="24"/>
        </w:rPr>
      </w:pPr>
      <w:proofErr w:type="gramStart"/>
      <w:r w:rsidRPr="00353F80">
        <w:rPr>
          <w:rFonts w:ascii="Times New Roman" w:hAnsi="Times New Roman" w:cs="Times New Roman"/>
          <w:b/>
          <w:smallCaps/>
          <w:sz w:val="24"/>
          <w:szCs w:val="24"/>
        </w:rPr>
        <w:t>teológiai</w:t>
      </w:r>
      <w:proofErr w:type="gramEnd"/>
      <w:r w:rsidRPr="00353F80">
        <w:rPr>
          <w:rFonts w:ascii="Times New Roman" w:hAnsi="Times New Roman" w:cs="Times New Roman"/>
          <w:b/>
          <w:smallCaps/>
          <w:sz w:val="24"/>
          <w:szCs w:val="24"/>
        </w:rPr>
        <w:t xml:space="preserve"> és valláspedagógiai szempontok bibliai történetekhez</w:t>
      </w:r>
    </w:p>
    <w:p w:rsidR="00004EF3" w:rsidRPr="00353F80" w:rsidRDefault="00004EF3" w:rsidP="00DC0510">
      <w:pPr>
        <w:spacing w:after="0" w:line="240" w:lineRule="auto"/>
        <w:jc w:val="center"/>
        <w:rPr>
          <w:rFonts w:ascii="Times New Roman" w:hAnsi="Times New Roman" w:cs="Times New Roman"/>
          <w:smallCaps/>
          <w:color w:val="FF0000"/>
          <w:sz w:val="24"/>
          <w:szCs w:val="24"/>
        </w:rPr>
      </w:pPr>
    </w:p>
    <w:p w:rsidR="00004EF3" w:rsidRDefault="00004EF3" w:rsidP="00DC0510">
      <w:pPr>
        <w:spacing w:after="0" w:line="240" w:lineRule="auto"/>
        <w:jc w:val="both"/>
        <w:rPr>
          <w:rFonts w:ascii="Times New Roman" w:hAnsi="Times New Roman" w:cs="Times New Roman"/>
          <w:sz w:val="24"/>
          <w:szCs w:val="24"/>
        </w:rPr>
      </w:pPr>
      <w:r w:rsidRPr="00353F80">
        <w:rPr>
          <w:rFonts w:ascii="Times New Roman" w:hAnsi="Times New Roman" w:cs="Times New Roman"/>
          <w:smallCaps/>
          <w:color w:val="FF0000"/>
          <w:sz w:val="24"/>
          <w:szCs w:val="24"/>
        </w:rPr>
        <w:tab/>
      </w:r>
      <w:r w:rsidRPr="00353F80">
        <w:rPr>
          <w:rFonts w:ascii="Times New Roman" w:hAnsi="Times New Roman" w:cs="Times New Roman"/>
          <w:sz w:val="24"/>
          <w:szCs w:val="24"/>
        </w:rPr>
        <w:t>Az anyag célja a hitéleti neveléssel foglalkozó óvodapedagógusok, az óvodai hittanoktatás területén szolgáló hittanoktatók és lelkészek</w:t>
      </w:r>
      <w:r>
        <w:rPr>
          <w:rFonts w:ascii="Times New Roman" w:hAnsi="Times New Roman" w:cs="Times New Roman"/>
          <w:sz w:val="24"/>
          <w:szCs w:val="24"/>
        </w:rPr>
        <w:t xml:space="preserve"> munkájának segítése.</w:t>
      </w:r>
    </w:p>
    <w:p w:rsidR="00004EF3" w:rsidRDefault="00004EF3" w:rsidP="00DC0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Amikor a bibliai történetek üzenetét szeretnénk átadni az óvodáskorú (3-6 éves) gyermekeknek, akkor kettős szempontrendszerre tekintünk. Egyrészt a bibliai történet teológiai háttere, másrészt a gyermek életkori, fejlődéslélektani sajátosságaihoz igazodunk. E két terület metszetében keressük az üzenetet, amelyet, munkánkat megáldva, a Szentlélek Isten képes igazán eljuttatni hallgatóinkhoz.</w:t>
      </w:r>
    </w:p>
    <w:p w:rsidR="00C433EE" w:rsidRDefault="00C433EE" w:rsidP="00DC0510">
      <w:pPr>
        <w:spacing w:after="0" w:line="240" w:lineRule="auto"/>
        <w:jc w:val="both"/>
        <w:rPr>
          <w:rFonts w:ascii="Times New Roman" w:hAnsi="Times New Roman" w:cs="Times New Roman"/>
          <w:sz w:val="24"/>
          <w:szCs w:val="24"/>
        </w:rPr>
      </w:pPr>
    </w:p>
    <w:p w:rsidR="00C433EE" w:rsidRDefault="00C433EE" w:rsidP="00DC0510">
      <w:pPr>
        <w:spacing w:after="0" w:line="240" w:lineRule="auto"/>
        <w:jc w:val="both"/>
        <w:rPr>
          <w:rFonts w:ascii="Times New Roman" w:hAnsi="Times New Roman" w:cs="Times New Roman"/>
          <w:sz w:val="24"/>
          <w:szCs w:val="24"/>
        </w:rPr>
      </w:pPr>
    </w:p>
    <w:p w:rsidR="00004EF3" w:rsidRDefault="00004EF3" w:rsidP="00DC0510">
      <w:pPr>
        <w:spacing w:after="0" w:line="240" w:lineRule="auto"/>
        <w:jc w:val="center"/>
        <w:rPr>
          <w:rFonts w:ascii="Times New Roman" w:hAnsi="Times New Roman" w:cs="Times New Roman"/>
          <w:sz w:val="24"/>
          <w:szCs w:val="24"/>
        </w:rPr>
      </w:pPr>
      <w:r w:rsidRPr="00353F80">
        <w:rPr>
          <w:rFonts w:ascii="Times New Roman" w:hAnsi="Times New Roman" w:cs="Times New Roman"/>
          <w:noProof/>
          <w:sz w:val="24"/>
          <w:szCs w:val="24"/>
          <w:lang w:eastAsia="hu-HU"/>
        </w:rPr>
        <w:drawing>
          <wp:inline distT="0" distB="0" distL="0" distR="0" wp14:anchorId="04B6F4F0" wp14:editId="79DF5029">
            <wp:extent cx="3554505" cy="1999409"/>
            <wp:effectExtent l="0" t="0" r="8255"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70082" cy="2008171"/>
                    </a:xfrm>
                    <a:prstGeom prst="rect">
                      <a:avLst/>
                    </a:prstGeom>
                  </pic:spPr>
                </pic:pic>
              </a:graphicData>
            </a:graphic>
          </wp:inline>
        </w:drawing>
      </w:r>
      <w:r>
        <w:rPr>
          <w:rStyle w:val="Lbjegyzet-hivatkozs"/>
          <w:rFonts w:ascii="Times New Roman" w:hAnsi="Times New Roman" w:cs="Times New Roman"/>
          <w:sz w:val="24"/>
          <w:szCs w:val="24"/>
        </w:rPr>
        <w:footnoteReference w:id="1"/>
      </w:r>
    </w:p>
    <w:p w:rsidR="00004EF3" w:rsidRDefault="00004EF3" w:rsidP="00DC0510">
      <w:pPr>
        <w:spacing w:after="0" w:line="240" w:lineRule="auto"/>
        <w:jc w:val="center"/>
        <w:rPr>
          <w:rFonts w:ascii="Times New Roman" w:hAnsi="Times New Roman" w:cs="Times New Roman"/>
          <w:sz w:val="24"/>
          <w:szCs w:val="24"/>
        </w:rPr>
      </w:pPr>
    </w:p>
    <w:p w:rsidR="00004EF3" w:rsidRDefault="00004EF3" w:rsidP="00DC0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Az első, áttekintő oldalon találunk egy rövid összegzést az adott bibliai történet fő mondanivalójáról, néhány kiemelt teológiai hangsúly, a hozzájuk kapcsolódó, felnőttekben megfogalmazódó életkérdések és a bibliai történethez kötődő valláspedagógiai szempontok feltüntetésével.</w:t>
      </w:r>
    </w:p>
    <w:p w:rsidR="00004EF3" w:rsidRDefault="00004EF3" w:rsidP="00DC0510">
      <w:pPr>
        <w:spacing w:after="0" w:line="240" w:lineRule="auto"/>
        <w:jc w:val="both"/>
        <w:rPr>
          <w:rFonts w:ascii="Times New Roman" w:hAnsi="Times New Roman" w:cs="Times New Roman"/>
          <w:b/>
          <w:smallCaps/>
          <w:color w:val="FF0000"/>
          <w:sz w:val="24"/>
          <w:szCs w:val="24"/>
        </w:rPr>
      </w:pPr>
      <w:r>
        <w:rPr>
          <w:rFonts w:ascii="Times New Roman" w:hAnsi="Times New Roman" w:cs="Times New Roman"/>
          <w:sz w:val="24"/>
          <w:szCs w:val="24"/>
        </w:rPr>
        <w:tab/>
        <w:t>A teológiai és valláspedagógiai szempontok részletes kifejtése keretében sor kerül a bibliai történet rövid összefoglalására, a bibliai szövegkörnyezetben való elhelyezésére, a fő mondanivaló megfogalmazására. Kortörténeti sajátosságok, helyszínek bemutatása segíti a további megértést, majd a kiemelt teológiai hangsúlyokról olvashatunk. Az összefoglaló táblázat tovább vezet a teológiai mondanivaló megértésétől saját életkérdéseinkhez, és a 3-6 éves gyermekek világához való kapcsolódáshoz. A második nagy egységben először a kisgyermekek hitének általános jellemzőire figyelünk, majd az adott bibliai történet kapcsán felmerülő valláspedagógiai szempontokhoz közelítünk.</w:t>
      </w:r>
    </w:p>
    <w:p w:rsidR="00004EF3" w:rsidRDefault="00004EF3" w:rsidP="00DC0510">
      <w:pPr>
        <w:spacing w:after="0" w:line="240" w:lineRule="auto"/>
        <w:jc w:val="center"/>
        <w:rPr>
          <w:rFonts w:ascii="Times New Roman" w:hAnsi="Times New Roman" w:cs="Times New Roman"/>
          <w:b/>
          <w:smallCaps/>
          <w:color w:val="FF0000"/>
          <w:sz w:val="24"/>
          <w:szCs w:val="24"/>
        </w:rPr>
      </w:pPr>
    </w:p>
    <w:p w:rsidR="00004EF3" w:rsidRDefault="00004EF3" w:rsidP="00DC0510">
      <w:pPr>
        <w:spacing w:after="0" w:line="240" w:lineRule="auto"/>
        <w:jc w:val="center"/>
        <w:rPr>
          <w:rFonts w:ascii="Times New Roman" w:hAnsi="Times New Roman" w:cs="Times New Roman"/>
          <w:b/>
          <w:smallCaps/>
          <w:color w:val="FF0000"/>
          <w:sz w:val="24"/>
          <w:szCs w:val="24"/>
        </w:rPr>
      </w:pPr>
    </w:p>
    <w:p w:rsidR="00004EF3" w:rsidRDefault="00004EF3" w:rsidP="00DC0510">
      <w:pPr>
        <w:spacing w:after="0" w:line="240" w:lineRule="auto"/>
        <w:jc w:val="center"/>
        <w:rPr>
          <w:rFonts w:ascii="Times New Roman" w:hAnsi="Times New Roman" w:cs="Times New Roman"/>
          <w:b/>
          <w:smallCaps/>
          <w:color w:val="FF0000"/>
          <w:sz w:val="24"/>
          <w:szCs w:val="24"/>
        </w:rPr>
      </w:pPr>
    </w:p>
    <w:p w:rsidR="00004EF3" w:rsidRDefault="00004EF3" w:rsidP="00DC0510">
      <w:pPr>
        <w:spacing w:after="0" w:line="240" w:lineRule="auto"/>
        <w:jc w:val="center"/>
        <w:rPr>
          <w:rFonts w:ascii="Times New Roman" w:hAnsi="Times New Roman" w:cs="Times New Roman"/>
          <w:b/>
          <w:smallCaps/>
          <w:color w:val="FF0000"/>
          <w:sz w:val="24"/>
          <w:szCs w:val="24"/>
        </w:rPr>
      </w:pPr>
    </w:p>
    <w:p w:rsidR="00004EF3" w:rsidRDefault="00004EF3" w:rsidP="00DC0510">
      <w:pPr>
        <w:spacing w:after="0" w:line="240" w:lineRule="auto"/>
        <w:jc w:val="center"/>
        <w:rPr>
          <w:rFonts w:ascii="Times New Roman" w:hAnsi="Times New Roman" w:cs="Times New Roman"/>
          <w:b/>
          <w:smallCaps/>
          <w:color w:val="FF0000"/>
          <w:sz w:val="24"/>
          <w:szCs w:val="24"/>
        </w:rPr>
      </w:pPr>
    </w:p>
    <w:p w:rsidR="00004EF3" w:rsidRDefault="00004EF3" w:rsidP="00DC0510">
      <w:pPr>
        <w:spacing w:after="0" w:line="240" w:lineRule="auto"/>
        <w:jc w:val="center"/>
        <w:rPr>
          <w:rFonts w:ascii="Times New Roman" w:hAnsi="Times New Roman" w:cs="Times New Roman"/>
          <w:b/>
          <w:smallCaps/>
          <w:color w:val="FF0000"/>
          <w:sz w:val="24"/>
          <w:szCs w:val="24"/>
        </w:rPr>
      </w:pPr>
    </w:p>
    <w:p w:rsidR="00004EF3" w:rsidRDefault="00004EF3" w:rsidP="00DC0510">
      <w:pPr>
        <w:spacing w:after="0" w:line="240" w:lineRule="auto"/>
        <w:jc w:val="center"/>
        <w:rPr>
          <w:rFonts w:ascii="Times New Roman" w:hAnsi="Times New Roman" w:cs="Times New Roman"/>
          <w:b/>
          <w:smallCaps/>
          <w:color w:val="FF0000"/>
          <w:sz w:val="24"/>
          <w:szCs w:val="24"/>
        </w:rPr>
      </w:pPr>
    </w:p>
    <w:p w:rsidR="00004EF3" w:rsidRDefault="00004EF3" w:rsidP="00DC0510">
      <w:pPr>
        <w:spacing w:after="0" w:line="240" w:lineRule="auto"/>
        <w:jc w:val="center"/>
        <w:rPr>
          <w:rFonts w:ascii="Times New Roman" w:hAnsi="Times New Roman" w:cs="Times New Roman"/>
          <w:b/>
          <w:smallCaps/>
          <w:color w:val="FF0000"/>
          <w:sz w:val="24"/>
          <w:szCs w:val="24"/>
        </w:rPr>
      </w:pPr>
    </w:p>
    <w:p w:rsidR="00004EF3" w:rsidRDefault="00004EF3" w:rsidP="00DC0510">
      <w:pPr>
        <w:spacing w:after="0" w:line="240" w:lineRule="auto"/>
        <w:jc w:val="center"/>
        <w:rPr>
          <w:rFonts w:ascii="Times New Roman" w:hAnsi="Times New Roman" w:cs="Times New Roman"/>
          <w:b/>
          <w:smallCaps/>
          <w:color w:val="FF0000"/>
          <w:sz w:val="24"/>
          <w:szCs w:val="24"/>
        </w:rPr>
      </w:pPr>
    </w:p>
    <w:p w:rsidR="00004EF3" w:rsidRDefault="00004EF3" w:rsidP="00DC0510">
      <w:pPr>
        <w:spacing w:after="0" w:line="240" w:lineRule="auto"/>
        <w:jc w:val="center"/>
        <w:rPr>
          <w:rFonts w:ascii="Times New Roman" w:hAnsi="Times New Roman" w:cs="Times New Roman"/>
          <w:b/>
          <w:smallCaps/>
          <w:color w:val="FF0000"/>
          <w:sz w:val="24"/>
          <w:szCs w:val="24"/>
        </w:rPr>
      </w:pPr>
    </w:p>
    <w:p w:rsidR="00F0679C" w:rsidRDefault="00F0679C" w:rsidP="00DC0510">
      <w:pPr>
        <w:spacing w:after="0" w:line="240" w:lineRule="auto"/>
        <w:jc w:val="center"/>
        <w:rPr>
          <w:rFonts w:ascii="Times New Roman" w:hAnsi="Times New Roman" w:cs="Times New Roman"/>
          <w:b/>
          <w:smallCaps/>
          <w:color w:val="FF0000"/>
          <w:sz w:val="24"/>
          <w:szCs w:val="24"/>
        </w:rPr>
      </w:pPr>
    </w:p>
    <w:p w:rsidR="00F0679C" w:rsidRDefault="00F0679C" w:rsidP="00DC0510">
      <w:pPr>
        <w:spacing w:after="0" w:line="240" w:lineRule="auto"/>
        <w:jc w:val="center"/>
        <w:rPr>
          <w:rFonts w:ascii="Times New Roman" w:hAnsi="Times New Roman" w:cs="Times New Roman"/>
          <w:b/>
          <w:smallCaps/>
          <w:color w:val="FF0000"/>
          <w:sz w:val="24"/>
          <w:szCs w:val="24"/>
        </w:rPr>
      </w:pPr>
    </w:p>
    <w:p w:rsidR="00F0679C" w:rsidRDefault="00F0679C" w:rsidP="00DC0510">
      <w:pPr>
        <w:spacing w:after="0" w:line="240" w:lineRule="auto"/>
        <w:jc w:val="center"/>
        <w:rPr>
          <w:rFonts w:ascii="Times New Roman" w:hAnsi="Times New Roman" w:cs="Times New Roman"/>
          <w:b/>
          <w:smallCaps/>
          <w:color w:val="FF0000"/>
          <w:sz w:val="24"/>
          <w:szCs w:val="24"/>
        </w:rPr>
      </w:pPr>
    </w:p>
    <w:p w:rsidR="00F0679C" w:rsidRDefault="00F0679C" w:rsidP="00DC0510">
      <w:pPr>
        <w:spacing w:after="0" w:line="240" w:lineRule="auto"/>
        <w:jc w:val="center"/>
        <w:rPr>
          <w:rFonts w:ascii="Times New Roman" w:hAnsi="Times New Roman" w:cs="Times New Roman"/>
          <w:b/>
          <w:smallCaps/>
          <w:color w:val="FF0000"/>
          <w:sz w:val="24"/>
          <w:szCs w:val="24"/>
        </w:rPr>
      </w:pPr>
    </w:p>
    <w:p w:rsidR="00F0679C" w:rsidRDefault="00F0679C" w:rsidP="00DC0510">
      <w:pPr>
        <w:spacing w:after="0" w:line="240" w:lineRule="auto"/>
        <w:jc w:val="center"/>
        <w:rPr>
          <w:rFonts w:ascii="Times New Roman" w:hAnsi="Times New Roman" w:cs="Times New Roman"/>
          <w:b/>
          <w:smallCaps/>
          <w:color w:val="FF0000"/>
          <w:sz w:val="24"/>
          <w:szCs w:val="24"/>
        </w:rPr>
      </w:pPr>
    </w:p>
    <w:p w:rsidR="00F0679C" w:rsidRDefault="00F0679C" w:rsidP="00DC0510">
      <w:pPr>
        <w:spacing w:after="0" w:line="240" w:lineRule="auto"/>
        <w:jc w:val="center"/>
        <w:rPr>
          <w:rFonts w:ascii="Times New Roman" w:hAnsi="Times New Roman" w:cs="Times New Roman"/>
          <w:b/>
          <w:smallCaps/>
          <w:color w:val="FF0000"/>
          <w:sz w:val="24"/>
          <w:szCs w:val="24"/>
        </w:rPr>
      </w:pPr>
    </w:p>
    <w:p w:rsidR="00F0679C" w:rsidRDefault="00F0679C" w:rsidP="00DC0510">
      <w:pPr>
        <w:spacing w:after="0" w:line="240" w:lineRule="auto"/>
        <w:jc w:val="center"/>
        <w:rPr>
          <w:rFonts w:ascii="Times New Roman" w:hAnsi="Times New Roman" w:cs="Times New Roman"/>
          <w:b/>
          <w:smallCaps/>
          <w:color w:val="FF0000"/>
          <w:sz w:val="24"/>
          <w:szCs w:val="24"/>
        </w:rPr>
      </w:pPr>
    </w:p>
    <w:p w:rsidR="00F0679C" w:rsidRDefault="00F0679C" w:rsidP="00DC0510">
      <w:pPr>
        <w:spacing w:after="0" w:line="240" w:lineRule="auto"/>
        <w:jc w:val="center"/>
        <w:rPr>
          <w:rFonts w:ascii="Times New Roman" w:hAnsi="Times New Roman" w:cs="Times New Roman"/>
          <w:b/>
          <w:smallCaps/>
          <w:color w:val="FF0000"/>
          <w:sz w:val="24"/>
          <w:szCs w:val="24"/>
        </w:rPr>
      </w:pPr>
    </w:p>
    <w:p w:rsidR="00F0679C" w:rsidRDefault="00F0679C" w:rsidP="00DC0510">
      <w:pPr>
        <w:spacing w:after="0" w:line="240" w:lineRule="auto"/>
        <w:jc w:val="center"/>
        <w:rPr>
          <w:rFonts w:ascii="Times New Roman" w:hAnsi="Times New Roman" w:cs="Times New Roman"/>
          <w:b/>
          <w:smallCaps/>
          <w:color w:val="FF0000"/>
          <w:sz w:val="24"/>
          <w:szCs w:val="24"/>
        </w:rPr>
      </w:pPr>
    </w:p>
    <w:p w:rsidR="00F0679C" w:rsidRDefault="00F0679C" w:rsidP="00DC0510">
      <w:pPr>
        <w:spacing w:after="0" w:line="240" w:lineRule="auto"/>
        <w:jc w:val="center"/>
        <w:rPr>
          <w:rFonts w:ascii="Times New Roman" w:hAnsi="Times New Roman" w:cs="Times New Roman"/>
          <w:b/>
          <w:smallCaps/>
          <w:color w:val="FF0000"/>
          <w:sz w:val="24"/>
          <w:szCs w:val="24"/>
        </w:rPr>
      </w:pPr>
    </w:p>
    <w:p w:rsidR="00F0679C" w:rsidRDefault="00F0679C" w:rsidP="00DC0510">
      <w:pPr>
        <w:spacing w:after="0" w:line="240" w:lineRule="auto"/>
        <w:jc w:val="center"/>
        <w:rPr>
          <w:rFonts w:ascii="Times New Roman" w:hAnsi="Times New Roman" w:cs="Times New Roman"/>
          <w:b/>
          <w:smallCaps/>
          <w:color w:val="FF0000"/>
          <w:sz w:val="24"/>
          <w:szCs w:val="24"/>
        </w:rPr>
      </w:pPr>
    </w:p>
    <w:p w:rsidR="00004EF3" w:rsidRDefault="00004EF3" w:rsidP="00DC0510">
      <w:pPr>
        <w:spacing w:after="0" w:line="240" w:lineRule="auto"/>
        <w:jc w:val="center"/>
        <w:rPr>
          <w:rFonts w:ascii="Times New Roman" w:hAnsi="Times New Roman" w:cs="Times New Roman"/>
          <w:b/>
          <w:smallCaps/>
          <w:color w:val="FF0000"/>
          <w:sz w:val="24"/>
          <w:szCs w:val="24"/>
        </w:rPr>
      </w:pPr>
      <w:r w:rsidRPr="00D45324">
        <w:rPr>
          <w:rFonts w:ascii="Times New Roman" w:hAnsi="Times New Roman" w:cs="Times New Roman"/>
          <w:b/>
          <w:smallCaps/>
          <w:color w:val="FF0000"/>
          <w:sz w:val="24"/>
          <w:szCs w:val="24"/>
        </w:rPr>
        <w:lastRenderedPageBreak/>
        <w:t>Teológiai és valláspedagógiai szempontok a</w:t>
      </w:r>
      <w:r>
        <w:rPr>
          <w:rFonts w:ascii="Times New Roman" w:hAnsi="Times New Roman" w:cs="Times New Roman"/>
          <w:b/>
          <w:smallCaps/>
          <w:color w:val="FF0000"/>
          <w:sz w:val="24"/>
          <w:szCs w:val="24"/>
        </w:rPr>
        <w:t xml:space="preserve"> Lukács evangéliuma 19, 1-10-</w:t>
      </w:r>
      <w:r w:rsidRPr="00D45324">
        <w:rPr>
          <w:rFonts w:ascii="Times New Roman" w:hAnsi="Times New Roman" w:cs="Times New Roman"/>
          <w:b/>
          <w:smallCaps/>
          <w:color w:val="FF0000"/>
          <w:sz w:val="24"/>
          <w:szCs w:val="24"/>
        </w:rPr>
        <w:t>h</w:t>
      </w:r>
      <w:r>
        <w:rPr>
          <w:rFonts w:ascii="Times New Roman" w:hAnsi="Times New Roman" w:cs="Times New Roman"/>
          <w:b/>
          <w:smallCaps/>
          <w:color w:val="FF0000"/>
          <w:sz w:val="24"/>
          <w:szCs w:val="24"/>
        </w:rPr>
        <w:t>e</w:t>
      </w:r>
      <w:r w:rsidRPr="00D45324">
        <w:rPr>
          <w:rFonts w:ascii="Times New Roman" w:hAnsi="Times New Roman" w:cs="Times New Roman"/>
          <w:b/>
          <w:smallCaps/>
          <w:color w:val="FF0000"/>
          <w:sz w:val="24"/>
          <w:szCs w:val="24"/>
        </w:rPr>
        <w:t>z</w:t>
      </w:r>
    </w:p>
    <w:p w:rsidR="00004EF3" w:rsidRPr="00D45324" w:rsidRDefault="00004EF3" w:rsidP="00DC0510">
      <w:pPr>
        <w:spacing w:after="0" w:line="240" w:lineRule="auto"/>
        <w:jc w:val="center"/>
        <w:rPr>
          <w:rFonts w:ascii="Times New Roman" w:hAnsi="Times New Roman" w:cs="Times New Roman"/>
          <w:b/>
          <w:smallCaps/>
          <w:color w:val="FF0000"/>
          <w:sz w:val="24"/>
          <w:szCs w:val="24"/>
        </w:rPr>
      </w:pPr>
      <w:r>
        <w:rPr>
          <w:rFonts w:ascii="Times New Roman" w:hAnsi="Times New Roman" w:cs="Times New Roman"/>
          <w:b/>
          <w:smallCaps/>
          <w:color w:val="FF0000"/>
          <w:sz w:val="24"/>
          <w:szCs w:val="24"/>
        </w:rPr>
        <w:t>A szakmai anyag rövid összefoglalása</w:t>
      </w:r>
    </w:p>
    <w:p w:rsidR="00004EF3" w:rsidRDefault="00004EF3" w:rsidP="00DC0510">
      <w:pPr>
        <w:spacing w:after="0" w:line="240" w:lineRule="auto"/>
        <w:rPr>
          <w:rFonts w:ascii="Times New Roman" w:hAnsi="Times New Roman" w:cs="Times New Roman"/>
          <w:sz w:val="24"/>
          <w:szCs w:val="24"/>
        </w:rPr>
      </w:pPr>
    </w:p>
    <w:p w:rsidR="00591B8F" w:rsidRDefault="00004EF3" w:rsidP="00DC051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591B8F">
        <w:rPr>
          <w:rFonts w:ascii="Times New Roman" w:hAnsi="Times New Roman" w:cs="Times New Roman"/>
          <w:sz w:val="24"/>
          <w:szCs w:val="24"/>
        </w:rPr>
        <w:t xml:space="preserve">Jerikó városában élt egy gazdag </w:t>
      </w:r>
      <w:proofErr w:type="spellStart"/>
      <w:r w:rsidR="00591B8F">
        <w:rPr>
          <w:rFonts w:ascii="Times New Roman" w:hAnsi="Times New Roman" w:cs="Times New Roman"/>
          <w:sz w:val="24"/>
          <w:szCs w:val="24"/>
        </w:rPr>
        <w:t>fővámszedő</w:t>
      </w:r>
      <w:proofErr w:type="spellEnd"/>
      <w:r w:rsidR="00591B8F">
        <w:rPr>
          <w:rFonts w:ascii="Times New Roman" w:hAnsi="Times New Roman" w:cs="Times New Roman"/>
          <w:sz w:val="24"/>
          <w:szCs w:val="24"/>
        </w:rPr>
        <w:t xml:space="preserve">, </w:t>
      </w:r>
      <w:proofErr w:type="spellStart"/>
      <w:r w:rsidR="00591B8F">
        <w:rPr>
          <w:rFonts w:ascii="Times New Roman" w:hAnsi="Times New Roman" w:cs="Times New Roman"/>
          <w:sz w:val="24"/>
          <w:szCs w:val="24"/>
        </w:rPr>
        <w:t>Zákeus</w:t>
      </w:r>
      <w:proofErr w:type="spellEnd"/>
      <w:r w:rsidR="00591B8F">
        <w:rPr>
          <w:rFonts w:ascii="Times New Roman" w:hAnsi="Times New Roman" w:cs="Times New Roman"/>
          <w:sz w:val="24"/>
          <w:szCs w:val="24"/>
        </w:rPr>
        <w:t xml:space="preserve">. Jézus a városba érkezett, és </w:t>
      </w:r>
      <w:proofErr w:type="spellStart"/>
      <w:r w:rsidR="00591B8F">
        <w:rPr>
          <w:rFonts w:ascii="Times New Roman" w:hAnsi="Times New Roman" w:cs="Times New Roman"/>
          <w:sz w:val="24"/>
          <w:szCs w:val="24"/>
        </w:rPr>
        <w:t>Zákeus</w:t>
      </w:r>
      <w:proofErr w:type="spellEnd"/>
      <w:r w:rsidR="00591B8F">
        <w:rPr>
          <w:rFonts w:ascii="Times New Roman" w:hAnsi="Times New Roman" w:cs="Times New Roman"/>
          <w:sz w:val="24"/>
          <w:szCs w:val="24"/>
        </w:rPr>
        <w:t xml:space="preserve"> nagyon szerette volna látni őt. Kis termete miatt azonban nem láthatta a sok embertől. Felmászott hát egy vadfügefára, amelynek a sűrű lombja között elrejtőzhetett, de közben jól láthatta Jézust. Jézus is észrevette őt, és néven szólította. Arra kérte, szálljon le a fáról, és fogadja őt a házában aznap estére. </w:t>
      </w:r>
      <w:proofErr w:type="spellStart"/>
      <w:r w:rsidR="00591B8F">
        <w:rPr>
          <w:rFonts w:ascii="Times New Roman" w:hAnsi="Times New Roman" w:cs="Times New Roman"/>
          <w:sz w:val="24"/>
          <w:szCs w:val="24"/>
        </w:rPr>
        <w:t>Zákeus</w:t>
      </w:r>
      <w:proofErr w:type="spellEnd"/>
      <w:r w:rsidR="00591B8F">
        <w:rPr>
          <w:rFonts w:ascii="Times New Roman" w:hAnsi="Times New Roman" w:cs="Times New Roman"/>
          <w:sz w:val="24"/>
          <w:szCs w:val="24"/>
        </w:rPr>
        <w:t xml:space="preserve"> nagy örömmel, sietve teljesítette a megtisztelő kérést. Az emberek zúgolódtak amiatt, hogy Jézus éppen egy ilyen bűnös vámszedőnél száll meg. Jézus erre adott válaszában rámutat, hogy </w:t>
      </w:r>
      <w:proofErr w:type="spellStart"/>
      <w:r w:rsidR="00591B8F">
        <w:rPr>
          <w:rFonts w:ascii="Times New Roman" w:hAnsi="Times New Roman" w:cs="Times New Roman"/>
          <w:sz w:val="24"/>
          <w:szCs w:val="24"/>
        </w:rPr>
        <w:t>Zákeus</w:t>
      </w:r>
      <w:proofErr w:type="spellEnd"/>
      <w:r w:rsidR="00591B8F">
        <w:rPr>
          <w:rFonts w:ascii="Times New Roman" w:hAnsi="Times New Roman" w:cs="Times New Roman"/>
          <w:sz w:val="24"/>
          <w:szCs w:val="24"/>
        </w:rPr>
        <w:t xml:space="preserve"> is a zsidó nép tagja, „Ábrahám fia”, és ma, Jézus hozzá érkezésével az üdvösség köszöntött be a házába. </w:t>
      </w:r>
      <w:proofErr w:type="spellStart"/>
      <w:r w:rsidR="00591B8F">
        <w:rPr>
          <w:rFonts w:ascii="Times New Roman" w:hAnsi="Times New Roman" w:cs="Times New Roman"/>
          <w:sz w:val="24"/>
          <w:szCs w:val="24"/>
        </w:rPr>
        <w:t>Zákeus</w:t>
      </w:r>
      <w:proofErr w:type="spellEnd"/>
      <w:r w:rsidR="00591B8F">
        <w:rPr>
          <w:rFonts w:ascii="Times New Roman" w:hAnsi="Times New Roman" w:cs="Times New Roman"/>
          <w:sz w:val="24"/>
          <w:szCs w:val="24"/>
        </w:rPr>
        <w:t xml:space="preserve"> is bizonyságát adja belső változásának azzal az ígérettel, hogy vagyona felét a szegényeknek adja, és négyszeres kártérítést fizet azoknak, akiket becsapott.</w:t>
      </w:r>
    </w:p>
    <w:p w:rsidR="00591B8F" w:rsidRDefault="00591B8F" w:rsidP="00DC0510">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története a Lukács evangéliuma nagy egységében, a nagy útibeszámolóban (Lukács 9,51-19,27) olvasható. Ez a rész tartalmazza a legtöbb olyan leírást, ami a többi evangéliumban nem található. Az egység fő mondanivalója, hogy Jézus tudatosan, előre tervezetten közelít fő célja, Jeruzsálem felé, ami a Messiás megjelenésének a </w:t>
      </w:r>
      <w:proofErr w:type="spellStart"/>
      <w:r>
        <w:rPr>
          <w:rFonts w:ascii="Times New Roman" w:hAnsi="Times New Roman" w:cs="Times New Roman"/>
          <w:sz w:val="24"/>
          <w:szCs w:val="24"/>
        </w:rPr>
        <w:t>váradalmak</w:t>
      </w:r>
      <w:proofErr w:type="spellEnd"/>
      <w:r>
        <w:rPr>
          <w:rFonts w:ascii="Times New Roman" w:hAnsi="Times New Roman" w:cs="Times New Roman"/>
          <w:sz w:val="24"/>
          <w:szCs w:val="24"/>
        </w:rPr>
        <w:t xml:space="preserve"> szerinti színhelye. A nagyobb szakaszban olyan jól ismert történeteket találunk, mint a tíz leprás meggyógyítása (9. rész), az irgalmas </w:t>
      </w:r>
      <w:proofErr w:type="spellStart"/>
      <w:r>
        <w:rPr>
          <w:rFonts w:ascii="Times New Roman" w:hAnsi="Times New Roman" w:cs="Times New Roman"/>
          <w:sz w:val="24"/>
          <w:szCs w:val="24"/>
        </w:rPr>
        <w:t>samaritánus</w:t>
      </w:r>
      <w:proofErr w:type="spellEnd"/>
      <w:r>
        <w:rPr>
          <w:rFonts w:ascii="Times New Roman" w:hAnsi="Times New Roman" w:cs="Times New Roman"/>
          <w:sz w:val="24"/>
          <w:szCs w:val="24"/>
        </w:rPr>
        <w:t xml:space="preserve"> példázata (10. rész), a tékozló fiú példázata (15. rész), a gazdag ifjú (18. rész), vagy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fővámszedő</w:t>
      </w:r>
      <w:proofErr w:type="spellEnd"/>
      <w:r>
        <w:rPr>
          <w:rFonts w:ascii="Times New Roman" w:hAnsi="Times New Roman" w:cs="Times New Roman"/>
          <w:sz w:val="24"/>
          <w:szCs w:val="24"/>
        </w:rPr>
        <w:t xml:space="preserve"> története (19. rész). Ezek az igerészek más történetekkel együtt mind magukban hordozzák Lukács nézőpontját: az elérkezett Messiás felülemelkedik a zsidó nép </w:t>
      </w:r>
      <w:proofErr w:type="spellStart"/>
      <w:r>
        <w:rPr>
          <w:rFonts w:ascii="Times New Roman" w:hAnsi="Times New Roman" w:cs="Times New Roman"/>
          <w:sz w:val="24"/>
          <w:szCs w:val="24"/>
        </w:rPr>
        <w:t>váradalmain</w:t>
      </w:r>
      <w:proofErr w:type="spellEnd"/>
      <w:r>
        <w:rPr>
          <w:rFonts w:ascii="Times New Roman" w:hAnsi="Times New Roman" w:cs="Times New Roman"/>
          <w:sz w:val="24"/>
          <w:szCs w:val="24"/>
        </w:rPr>
        <w:t>, nem az ő politikai megmentőjük lesz, hanem a pogányok, a bűnösök, az elveszettek szabadítója minden nép számára.</w:t>
      </w:r>
      <w:r>
        <w:rPr>
          <w:rStyle w:val="Lbjegyzet-hivatkozs"/>
          <w:rFonts w:ascii="Times New Roman" w:hAnsi="Times New Roman" w:cs="Times New Roman"/>
          <w:sz w:val="24"/>
          <w:szCs w:val="24"/>
        </w:rPr>
        <w:footnoteReference w:id="2"/>
      </w:r>
    </w:p>
    <w:p w:rsidR="00004EF3" w:rsidRDefault="00004EF3" w:rsidP="00DC0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következő táblázatban együtt láthatjuk a történetből kiemelt teológiai hangsúlyokat, a felnőtt szemével megfogalmazódó életkérdéseket, és a 3-6 éves gyermekek világához való kapcsolódásunk valláspedagógiai szempontjainak összefoglalását.</w:t>
      </w:r>
    </w:p>
    <w:p w:rsidR="00F0679C" w:rsidRDefault="00F0679C" w:rsidP="00DC0510">
      <w:pPr>
        <w:spacing w:after="0" w:line="240" w:lineRule="auto"/>
        <w:jc w:val="both"/>
        <w:rPr>
          <w:rFonts w:ascii="Times New Roman" w:hAnsi="Times New Roman" w:cs="Times New Roman"/>
          <w:sz w:val="24"/>
          <w:szCs w:val="24"/>
        </w:rPr>
      </w:pPr>
    </w:p>
    <w:tbl>
      <w:tblPr>
        <w:tblStyle w:val="Rcsostblzat"/>
        <w:tblW w:w="10627" w:type="dxa"/>
        <w:tblLook w:val="04A0" w:firstRow="1" w:lastRow="0" w:firstColumn="1" w:lastColumn="0" w:noHBand="0" w:noVBand="1"/>
      </w:tblPr>
      <w:tblGrid>
        <w:gridCol w:w="704"/>
        <w:gridCol w:w="3544"/>
        <w:gridCol w:w="3260"/>
        <w:gridCol w:w="3119"/>
      </w:tblGrid>
      <w:tr w:rsidR="00004EF3" w:rsidTr="00FC082C">
        <w:tc>
          <w:tcPr>
            <w:tcW w:w="704" w:type="dxa"/>
          </w:tcPr>
          <w:p w:rsidR="00004EF3" w:rsidRDefault="00004EF3" w:rsidP="00DC0510">
            <w:pPr>
              <w:spacing w:line="240" w:lineRule="auto"/>
              <w:jc w:val="center"/>
              <w:rPr>
                <w:rFonts w:ascii="Times New Roman" w:hAnsi="Times New Roman" w:cs="Times New Roman"/>
                <w:b/>
                <w:sz w:val="24"/>
                <w:szCs w:val="24"/>
              </w:rPr>
            </w:pPr>
          </w:p>
        </w:tc>
        <w:tc>
          <w:tcPr>
            <w:tcW w:w="3544" w:type="dxa"/>
          </w:tcPr>
          <w:p w:rsidR="00004EF3" w:rsidRDefault="00004EF3" w:rsidP="00DC051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3260" w:type="dxa"/>
          </w:tcPr>
          <w:p w:rsidR="00004EF3" w:rsidRDefault="00004EF3" w:rsidP="00DC051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119" w:type="dxa"/>
          </w:tcPr>
          <w:p w:rsidR="00004EF3" w:rsidRDefault="00004EF3" w:rsidP="00DC051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Valláspedagógiai szempontok: kapcsolódás a kisgyermekhez (3-6 év)</w:t>
            </w:r>
          </w:p>
        </w:tc>
      </w:tr>
      <w:tr w:rsidR="00004EF3" w:rsidRPr="00A5708B" w:rsidTr="00FC082C">
        <w:tc>
          <w:tcPr>
            <w:tcW w:w="704" w:type="dxa"/>
          </w:tcPr>
          <w:p w:rsidR="00004EF3" w:rsidRDefault="00004EF3" w:rsidP="00DC0510">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CA6D85" w:rsidRPr="00CA6D85" w:rsidRDefault="00CA6D85" w:rsidP="00DC0510">
            <w:pPr>
              <w:spacing w:line="240" w:lineRule="auto"/>
              <w:jc w:val="both"/>
              <w:rPr>
                <w:rFonts w:ascii="Times New Roman" w:hAnsi="Times New Roman" w:cs="Times New Roman"/>
                <w:smallCaps/>
                <w:sz w:val="24"/>
                <w:szCs w:val="24"/>
              </w:rPr>
            </w:pPr>
            <w:r w:rsidRPr="00CA6D85">
              <w:rPr>
                <w:rFonts w:ascii="Times New Roman" w:hAnsi="Times New Roman" w:cs="Times New Roman"/>
                <w:smallCaps/>
                <w:sz w:val="24"/>
                <w:szCs w:val="24"/>
              </w:rPr>
              <w:t xml:space="preserve">Üdvösség – </w:t>
            </w:r>
            <w:proofErr w:type="spellStart"/>
            <w:r w:rsidRPr="00CA6D85">
              <w:rPr>
                <w:rFonts w:ascii="Times New Roman" w:hAnsi="Times New Roman" w:cs="Times New Roman"/>
                <w:smallCaps/>
                <w:sz w:val="24"/>
                <w:szCs w:val="24"/>
              </w:rPr>
              <w:t>ábrahám</w:t>
            </w:r>
            <w:proofErr w:type="spellEnd"/>
            <w:r w:rsidRPr="00CA6D85">
              <w:rPr>
                <w:rFonts w:ascii="Times New Roman" w:hAnsi="Times New Roman" w:cs="Times New Roman"/>
                <w:smallCaps/>
                <w:sz w:val="24"/>
                <w:szCs w:val="24"/>
              </w:rPr>
              <w:t xml:space="preserve"> fia - emberfia</w:t>
            </w:r>
          </w:p>
          <w:p w:rsidR="00004EF3" w:rsidRPr="00A5708B" w:rsidRDefault="00FC082C" w:rsidP="00DC0510">
            <w:pPr>
              <w:spacing w:line="240" w:lineRule="auto"/>
              <w:rPr>
                <w:rFonts w:ascii="Times New Roman" w:hAnsi="Times New Roman" w:cs="Times New Roman"/>
                <w:sz w:val="24"/>
                <w:szCs w:val="24"/>
              </w:rPr>
            </w:pPr>
            <w:r w:rsidRPr="00E83B5B">
              <w:rPr>
                <w:rFonts w:ascii="Times New Roman" w:hAnsi="Times New Roman" w:cs="Times New Roman"/>
                <w:sz w:val="24"/>
                <w:szCs w:val="24"/>
              </w:rPr>
              <w:t xml:space="preserve">Jézus azért jött, hogy az elveszett embernek megmenekülést, bocsánatot, </w:t>
            </w:r>
            <w:r w:rsidR="00EB7DD1">
              <w:rPr>
                <w:rFonts w:ascii="Times New Roman" w:hAnsi="Times New Roman" w:cs="Times New Roman"/>
                <w:sz w:val="24"/>
                <w:szCs w:val="24"/>
              </w:rPr>
              <w:t>üdvösséget, örök életet hozzon.</w:t>
            </w:r>
          </w:p>
        </w:tc>
        <w:tc>
          <w:tcPr>
            <w:tcW w:w="3260" w:type="dxa"/>
          </w:tcPr>
          <w:p w:rsidR="00004EF3" w:rsidRPr="00A5708B" w:rsidRDefault="00DB1EAB" w:rsidP="00DC051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Mit jelent </w:t>
            </w:r>
            <w:r w:rsidR="00FC082C" w:rsidRPr="00E83B5B">
              <w:rPr>
                <w:rFonts w:ascii="Times New Roman" w:hAnsi="Times New Roman" w:cs="Times New Roman"/>
                <w:sz w:val="24"/>
                <w:szCs w:val="24"/>
              </w:rPr>
              <w:t>Jézus elfogadó szeretete</w:t>
            </w:r>
            <w:r>
              <w:rPr>
                <w:rFonts w:ascii="Times New Roman" w:hAnsi="Times New Roman" w:cs="Times New Roman"/>
                <w:sz w:val="24"/>
                <w:szCs w:val="24"/>
              </w:rPr>
              <w:t xml:space="preserve"> számomra és a környezetem számára?</w:t>
            </w:r>
          </w:p>
        </w:tc>
        <w:tc>
          <w:tcPr>
            <w:tcW w:w="3119" w:type="dxa"/>
          </w:tcPr>
          <w:p w:rsidR="00D72B51" w:rsidRPr="00DB1EAB" w:rsidRDefault="00D72B51" w:rsidP="00DC0510">
            <w:pPr>
              <w:spacing w:line="240" w:lineRule="auto"/>
              <w:jc w:val="both"/>
              <w:rPr>
                <w:rFonts w:ascii="Times New Roman" w:hAnsi="Times New Roman" w:cs="Times New Roman"/>
                <w:sz w:val="24"/>
                <w:szCs w:val="24"/>
              </w:rPr>
            </w:pPr>
            <w:r w:rsidRPr="00DB1EAB">
              <w:rPr>
                <w:rFonts w:ascii="Times New Roman" w:hAnsi="Times New Roman" w:cs="Times New Roman"/>
                <w:sz w:val="24"/>
                <w:szCs w:val="24"/>
              </w:rPr>
              <w:t>Éntudat, énfejlődés, önértékelés – „Isten ismer téged és megszólít!”</w:t>
            </w:r>
          </w:p>
          <w:p w:rsidR="00D72B51" w:rsidRDefault="00D72B51" w:rsidP="00DC0510">
            <w:pPr>
              <w:spacing w:line="240" w:lineRule="auto"/>
              <w:jc w:val="both"/>
              <w:rPr>
                <w:rFonts w:ascii="Times New Roman" w:hAnsi="Times New Roman" w:cs="Times New Roman"/>
                <w:sz w:val="24"/>
                <w:szCs w:val="24"/>
              </w:rPr>
            </w:pPr>
          </w:p>
          <w:p w:rsidR="00004EF3" w:rsidRPr="00A5708B" w:rsidRDefault="00004EF3" w:rsidP="00DC0510">
            <w:pPr>
              <w:spacing w:line="240" w:lineRule="auto"/>
              <w:jc w:val="center"/>
              <w:rPr>
                <w:rFonts w:ascii="Times New Roman" w:hAnsi="Times New Roman" w:cs="Times New Roman"/>
                <w:sz w:val="24"/>
                <w:szCs w:val="24"/>
              </w:rPr>
            </w:pPr>
          </w:p>
        </w:tc>
      </w:tr>
      <w:tr w:rsidR="00004EF3" w:rsidRPr="00A5708B" w:rsidTr="00FC082C">
        <w:tc>
          <w:tcPr>
            <w:tcW w:w="704" w:type="dxa"/>
          </w:tcPr>
          <w:p w:rsidR="00004EF3" w:rsidRDefault="00004EF3" w:rsidP="00DC051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CA6D85" w:rsidRPr="00CA6D85" w:rsidRDefault="00CA6D85" w:rsidP="00DC0510">
            <w:pPr>
              <w:spacing w:line="240" w:lineRule="auto"/>
              <w:jc w:val="both"/>
              <w:rPr>
                <w:rFonts w:ascii="Times New Roman" w:hAnsi="Times New Roman" w:cs="Times New Roman"/>
                <w:smallCaps/>
                <w:sz w:val="24"/>
                <w:szCs w:val="24"/>
              </w:rPr>
            </w:pPr>
            <w:r w:rsidRPr="00CA6D85">
              <w:rPr>
                <w:rFonts w:ascii="Times New Roman" w:hAnsi="Times New Roman" w:cs="Times New Roman"/>
                <w:smallCaps/>
                <w:sz w:val="24"/>
                <w:szCs w:val="24"/>
              </w:rPr>
              <w:t>megtérés</w:t>
            </w:r>
          </w:p>
          <w:p w:rsidR="00CA6D85" w:rsidRPr="00CA6D85" w:rsidRDefault="00DB1EAB" w:rsidP="00DC051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Jézus a bűnösök megváltójaként érkezik </w:t>
            </w:r>
            <w:proofErr w:type="spellStart"/>
            <w:r>
              <w:rPr>
                <w:rFonts w:ascii="Times New Roman" w:hAnsi="Times New Roman" w:cs="Times New Roman"/>
                <w:sz w:val="24"/>
                <w:szCs w:val="24"/>
              </w:rPr>
              <w:t>Zákeushoz</w:t>
            </w:r>
            <w:proofErr w:type="spellEnd"/>
            <w:r>
              <w:rPr>
                <w:rFonts w:ascii="Times New Roman" w:hAnsi="Times New Roman" w:cs="Times New Roman"/>
                <w:sz w:val="24"/>
                <w:szCs w:val="24"/>
              </w:rPr>
              <w:t>.</w:t>
            </w:r>
          </w:p>
          <w:p w:rsidR="00FC082C" w:rsidRPr="00E83B5B" w:rsidRDefault="00FC082C" w:rsidP="00DC0510">
            <w:pPr>
              <w:spacing w:line="240" w:lineRule="auto"/>
              <w:rPr>
                <w:rFonts w:ascii="Times New Roman" w:hAnsi="Times New Roman" w:cs="Times New Roman"/>
                <w:sz w:val="24"/>
                <w:szCs w:val="24"/>
              </w:rPr>
            </w:pPr>
            <w:proofErr w:type="spellStart"/>
            <w:r w:rsidRPr="00E83B5B">
              <w:rPr>
                <w:rFonts w:ascii="Times New Roman" w:hAnsi="Times New Roman" w:cs="Times New Roman"/>
                <w:sz w:val="24"/>
                <w:szCs w:val="24"/>
              </w:rPr>
              <w:t>Záke</w:t>
            </w:r>
            <w:r w:rsidR="00DB1EAB">
              <w:rPr>
                <w:rFonts w:ascii="Times New Roman" w:hAnsi="Times New Roman" w:cs="Times New Roman"/>
                <w:sz w:val="24"/>
                <w:szCs w:val="24"/>
              </w:rPr>
              <w:t>us</w:t>
            </w:r>
            <w:proofErr w:type="spellEnd"/>
            <w:r w:rsidR="00DB1EAB">
              <w:rPr>
                <w:rFonts w:ascii="Times New Roman" w:hAnsi="Times New Roman" w:cs="Times New Roman"/>
                <w:sz w:val="24"/>
                <w:szCs w:val="24"/>
              </w:rPr>
              <w:t xml:space="preserve"> érdeklődéssel keresi Jézust. Megtérése tettekben ölt testet.</w:t>
            </w:r>
            <w:r w:rsidRPr="00E83B5B">
              <w:rPr>
                <w:rFonts w:ascii="Times New Roman" w:hAnsi="Times New Roman" w:cs="Times New Roman"/>
                <w:sz w:val="24"/>
                <w:szCs w:val="24"/>
              </w:rPr>
              <w:t xml:space="preserve"> </w:t>
            </w:r>
          </w:p>
          <w:p w:rsidR="00004EF3" w:rsidRPr="001D05A7" w:rsidRDefault="00004EF3" w:rsidP="00DC0510">
            <w:pPr>
              <w:spacing w:line="240" w:lineRule="auto"/>
              <w:rPr>
                <w:rFonts w:ascii="Times New Roman" w:hAnsi="Times New Roman" w:cs="Times New Roman"/>
                <w:b/>
                <w:sz w:val="24"/>
                <w:szCs w:val="24"/>
              </w:rPr>
            </w:pPr>
          </w:p>
        </w:tc>
        <w:tc>
          <w:tcPr>
            <w:tcW w:w="3260" w:type="dxa"/>
          </w:tcPr>
          <w:p w:rsidR="00DB1EAB" w:rsidRDefault="00DB1EAB" w:rsidP="00DB1EAB">
            <w:pPr>
              <w:spacing w:line="240" w:lineRule="auto"/>
              <w:jc w:val="center"/>
              <w:rPr>
                <w:rFonts w:ascii="Times New Roman" w:hAnsi="Times New Roman" w:cs="Times New Roman"/>
                <w:sz w:val="24"/>
                <w:szCs w:val="24"/>
              </w:rPr>
            </w:pPr>
            <w:r>
              <w:rPr>
                <w:rFonts w:ascii="Times New Roman" w:hAnsi="Times New Roman" w:cs="Times New Roman"/>
                <w:sz w:val="24"/>
                <w:szCs w:val="24"/>
              </w:rPr>
              <w:t>Miben mutatkozik meg érdeklődésem Jézus iránt?</w:t>
            </w:r>
          </w:p>
          <w:p w:rsidR="00DB1EAB" w:rsidRDefault="00DB1EAB" w:rsidP="00DB1EAB">
            <w:pPr>
              <w:spacing w:line="240" w:lineRule="auto"/>
              <w:jc w:val="center"/>
              <w:rPr>
                <w:rFonts w:ascii="Times New Roman" w:hAnsi="Times New Roman" w:cs="Times New Roman"/>
                <w:sz w:val="24"/>
                <w:szCs w:val="24"/>
              </w:rPr>
            </w:pPr>
          </w:p>
          <w:p w:rsidR="00004EF3" w:rsidRPr="00A5708B" w:rsidRDefault="00DB1EAB" w:rsidP="00DB1EAB">
            <w:pPr>
              <w:spacing w:line="240" w:lineRule="auto"/>
              <w:jc w:val="center"/>
              <w:rPr>
                <w:rFonts w:ascii="Times New Roman" w:hAnsi="Times New Roman" w:cs="Times New Roman"/>
                <w:sz w:val="24"/>
                <w:szCs w:val="24"/>
              </w:rPr>
            </w:pPr>
            <w:r>
              <w:rPr>
                <w:rFonts w:ascii="Times New Roman" w:hAnsi="Times New Roman" w:cs="Times New Roman"/>
                <w:sz w:val="24"/>
                <w:szCs w:val="24"/>
              </w:rPr>
              <w:t>Milyen változást hozott vagy hozhat számomra a Jézus</w:t>
            </w:r>
            <w:r w:rsidR="00FC082C" w:rsidRPr="00E83B5B">
              <w:rPr>
                <w:rFonts w:ascii="Times New Roman" w:hAnsi="Times New Roman" w:cs="Times New Roman"/>
                <w:sz w:val="24"/>
                <w:szCs w:val="24"/>
              </w:rPr>
              <w:t xml:space="preserve">sal </w:t>
            </w:r>
            <w:r>
              <w:rPr>
                <w:rFonts w:ascii="Times New Roman" w:hAnsi="Times New Roman" w:cs="Times New Roman"/>
                <w:sz w:val="24"/>
                <w:szCs w:val="24"/>
              </w:rPr>
              <w:t>való találkozás?</w:t>
            </w:r>
          </w:p>
        </w:tc>
        <w:tc>
          <w:tcPr>
            <w:tcW w:w="3119" w:type="dxa"/>
          </w:tcPr>
          <w:p w:rsidR="00EB7DD1" w:rsidRPr="00DB1EAB" w:rsidRDefault="00DC0510" w:rsidP="00DB1EAB">
            <w:pPr>
              <w:spacing w:line="240" w:lineRule="auto"/>
              <w:jc w:val="both"/>
              <w:rPr>
                <w:rFonts w:ascii="Times New Roman" w:hAnsi="Times New Roman" w:cs="Times New Roman"/>
                <w:sz w:val="24"/>
                <w:szCs w:val="24"/>
              </w:rPr>
            </w:pPr>
            <w:r w:rsidRPr="00DB1EAB">
              <w:rPr>
                <w:rFonts w:ascii="Times New Roman" w:hAnsi="Times New Roman" w:cs="Times New Roman"/>
                <w:sz w:val="24"/>
                <w:szCs w:val="24"/>
              </w:rPr>
              <w:t>Gyermeki kíváncsiság, őszinte érdeklődés</w:t>
            </w:r>
            <w:r w:rsidRPr="00DB1EAB">
              <w:rPr>
                <w:rFonts w:ascii="Times New Roman" w:hAnsi="Times New Roman" w:cs="Times New Roman"/>
                <w:sz w:val="24"/>
                <w:szCs w:val="24"/>
              </w:rPr>
              <w:t xml:space="preserve"> </w:t>
            </w:r>
          </w:p>
          <w:p w:rsidR="00004EF3" w:rsidRPr="00DB1EAB" w:rsidRDefault="00DC0510" w:rsidP="00DC0510">
            <w:pPr>
              <w:spacing w:line="240" w:lineRule="auto"/>
              <w:jc w:val="both"/>
              <w:rPr>
                <w:rFonts w:ascii="Times New Roman" w:hAnsi="Times New Roman" w:cs="Times New Roman"/>
                <w:sz w:val="24"/>
                <w:szCs w:val="24"/>
              </w:rPr>
            </w:pPr>
            <w:r w:rsidRPr="00DB1EAB">
              <w:rPr>
                <w:rFonts w:ascii="Times New Roman" w:hAnsi="Times New Roman" w:cs="Times New Roman"/>
                <w:sz w:val="24"/>
                <w:szCs w:val="24"/>
              </w:rPr>
              <w:t>Erkölcsi fejlődés, ítéletalkotás - a jó és a rossz</w:t>
            </w:r>
          </w:p>
          <w:p w:rsidR="00DC0510" w:rsidRPr="00A5708B" w:rsidRDefault="00DC0510" w:rsidP="00DC0510">
            <w:pPr>
              <w:spacing w:line="240" w:lineRule="auto"/>
              <w:jc w:val="both"/>
              <w:rPr>
                <w:rFonts w:ascii="Times New Roman" w:hAnsi="Times New Roman" w:cs="Times New Roman"/>
                <w:sz w:val="24"/>
                <w:szCs w:val="24"/>
              </w:rPr>
            </w:pPr>
            <w:r w:rsidRPr="00DB1EAB">
              <w:rPr>
                <w:rFonts w:ascii="Times New Roman" w:hAnsi="Times New Roman" w:cs="Times New Roman"/>
                <w:sz w:val="24"/>
                <w:szCs w:val="24"/>
              </w:rPr>
              <w:t>A bocsánat, az újrakezdés lehetőségének hangsúlyozása</w:t>
            </w:r>
          </w:p>
        </w:tc>
      </w:tr>
      <w:tr w:rsidR="00004EF3" w:rsidRPr="00A5708B" w:rsidTr="00FC082C">
        <w:tc>
          <w:tcPr>
            <w:tcW w:w="704" w:type="dxa"/>
          </w:tcPr>
          <w:p w:rsidR="00004EF3" w:rsidRDefault="00004EF3" w:rsidP="00DC051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CA6D85" w:rsidRPr="00CA6D85" w:rsidRDefault="00CA6D85" w:rsidP="00DC0510">
            <w:pPr>
              <w:spacing w:line="240" w:lineRule="auto"/>
              <w:jc w:val="both"/>
              <w:rPr>
                <w:rFonts w:ascii="Times New Roman" w:hAnsi="Times New Roman" w:cs="Times New Roman"/>
                <w:smallCaps/>
                <w:sz w:val="24"/>
                <w:szCs w:val="24"/>
              </w:rPr>
            </w:pPr>
            <w:r w:rsidRPr="00CA6D85">
              <w:rPr>
                <w:rFonts w:ascii="Times New Roman" w:hAnsi="Times New Roman" w:cs="Times New Roman"/>
                <w:smallCaps/>
                <w:sz w:val="24"/>
                <w:szCs w:val="24"/>
              </w:rPr>
              <w:t>Vendégség és asztalközösség</w:t>
            </w:r>
          </w:p>
          <w:p w:rsidR="00004EF3" w:rsidRPr="00A5708B" w:rsidRDefault="00FC082C" w:rsidP="00DB1EAB">
            <w:pPr>
              <w:spacing w:line="240" w:lineRule="auto"/>
              <w:rPr>
                <w:rFonts w:ascii="Times New Roman" w:hAnsi="Times New Roman" w:cs="Times New Roman"/>
                <w:sz w:val="24"/>
                <w:szCs w:val="24"/>
              </w:rPr>
            </w:pPr>
            <w:r w:rsidRPr="00E83B5B">
              <w:rPr>
                <w:rFonts w:ascii="Times New Roman" w:hAnsi="Times New Roman" w:cs="Times New Roman"/>
                <w:sz w:val="24"/>
                <w:szCs w:val="24"/>
              </w:rPr>
              <w:t xml:space="preserve">Jézus néven szólítja a bűnös, megvetett </w:t>
            </w:r>
            <w:proofErr w:type="spellStart"/>
            <w:r w:rsidRPr="00E83B5B">
              <w:rPr>
                <w:rFonts w:ascii="Times New Roman" w:hAnsi="Times New Roman" w:cs="Times New Roman"/>
                <w:sz w:val="24"/>
                <w:szCs w:val="24"/>
              </w:rPr>
              <w:t>Zákeust</w:t>
            </w:r>
            <w:proofErr w:type="spellEnd"/>
            <w:r w:rsidRPr="00E83B5B">
              <w:rPr>
                <w:rFonts w:ascii="Times New Roman" w:hAnsi="Times New Roman" w:cs="Times New Roman"/>
                <w:sz w:val="24"/>
                <w:szCs w:val="24"/>
              </w:rPr>
              <w:t xml:space="preserve">. Elfogadja vendéglátását, </w:t>
            </w:r>
            <w:r w:rsidR="00DB1EAB">
              <w:rPr>
                <w:rFonts w:ascii="Times New Roman" w:hAnsi="Times New Roman" w:cs="Times New Roman"/>
                <w:sz w:val="24"/>
                <w:szCs w:val="24"/>
              </w:rPr>
              <w:t xml:space="preserve">az </w:t>
            </w:r>
            <w:r w:rsidRPr="00E83B5B">
              <w:rPr>
                <w:rFonts w:ascii="Times New Roman" w:hAnsi="Times New Roman" w:cs="Times New Roman"/>
                <w:sz w:val="24"/>
                <w:szCs w:val="24"/>
              </w:rPr>
              <w:t>asztalközösség</w:t>
            </w:r>
            <w:r w:rsidR="00DB1EAB">
              <w:rPr>
                <w:rFonts w:ascii="Times New Roman" w:hAnsi="Times New Roman" w:cs="Times New Roman"/>
                <w:sz w:val="24"/>
                <w:szCs w:val="24"/>
              </w:rPr>
              <w:t>gel kifejezi teljes elfogadását.</w:t>
            </w:r>
          </w:p>
        </w:tc>
        <w:tc>
          <w:tcPr>
            <w:tcW w:w="3260" w:type="dxa"/>
          </w:tcPr>
          <w:p w:rsidR="00004EF3" w:rsidRDefault="00DB1EAB" w:rsidP="00DC0510">
            <w:pPr>
              <w:spacing w:line="240" w:lineRule="auto"/>
              <w:jc w:val="center"/>
              <w:rPr>
                <w:rFonts w:ascii="Times New Roman" w:hAnsi="Times New Roman" w:cs="Times New Roman"/>
                <w:sz w:val="24"/>
                <w:szCs w:val="24"/>
              </w:rPr>
            </w:pPr>
            <w:r>
              <w:rPr>
                <w:rFonts w:ascii="Times New Roman" w:hAnsi="Times New Roman" w:cs="Times New Roman"/>
                <w:sz w:val="24"/>
                <w:szCs w:val="24"/>
              </w:rPr>
              <w:t>Milyen közösségekben élem meg az elfogadást?</w:t>
            </w:r>
          </w:p>
          <w:p w:rsidR="00DB1EAB" w:rsidRDefault="00DB1EAB" w:rsidP="00DC0510">
            <w:pPr>
              <w:spacing w:line="240" w:lineRule="auto"/>
              <w:jc w:val="center"/>
              <w:rPr>
                <w:rFonts w:ascii="Times New Roman" w:hAnsi="Times New Roman" w:cs="Times New Roman"/>
                <w:sz w:val="24"/>
                <w:szCs w:val="24"/>
              </w:rPr>
            </w:pPr>
          </w:p>
          <w:p w:rsidR="00220D62" w:rsidRPr="00A5708B" w:rsidRDefault="00220D62" w:rsidP="00DC0510">
            <w:pPr>
              <w:spacing w:line="240" w:lineRule="auto"/>
              <w:jc w:val="center"/>
              <w:rPr>
                <w:rFonts w:ascii="Times New Roman" w:hAnsi="Times New Roman" w:cs="Times New Roman"/>
                <w:sz w:val="24"/>
                <w:szCs w:val="24"/>
              </w:rPr>
            </w:pPr>
            <w:r>
              <w:rPr>
                <w:rFonts w:ascii="Times New Roman" w:hAnsi="Times New Roman" w:cs="Times New Roman"/>
                <w:sz w:val="24"/>
                <w:szCs w:val="24"/>
              </w:rPr>
              <w:t>Mit jelent számomra az asztalközösségben rejlő lelki erőforrás?</w:t>
            </w:r>
          </w:p>
        </w:tc>
        <w:tc>
          <w:tcPr>
            <w:tcW w:w="3119" w:type="dxa"/>
          </w:tcPr>
          <w:p w:rsidR="000F0B2D" w:rsidRPr="00DB1EAB" w:rsidRDefault="000F0B2D" w:rsidP="00DC0510">
            <w:pPr>
              <w:spacing w:line="240" w:lineRule="auto"/>
              <w:rPr>
                <w:rFonts w:ascii="Times New Roman" w:hAnsi="Times New Roman" w:cs="Times New Roman"/>
                <w:sz w:val="24"/>
                <w:szCs w:val="24"/>
              </w:rPr>
            </w:pPr>
            <w:r w:rsidRPr="00DB1EAB">
              <w:rPr>
                <w:rFonts w:ascii="Times New Roman" w:hAnsi="Times New Roman" w:cs="Times New Roman"/>
                <w:sz w:val="24"/>
                <w:szCs w:val="24"/>
              </w:rPr>
              <w:t>A rítusok megerősítő szerepe a kisgyermek életében</w:t>
            </w:r>
            <w:r w:rsidR="00DB1EAB">
              <w:rPr>
                <w:rFonts w:ascii="Times New Roman" w:hAnsi="Times New Roman" w:cs="Times New Roman"/>
                <w:sz w:val="24"/>
                <w:szCs w:val="24"/>
              </w:rPr>
              <w:t xml:space="preserve"> – az étkezés és a közös imádság gyakorlatának jelentősége a hitfejlődés megalapozásában</w:t>
            </w:r>
          </w:p>
          <w:p w:rsidR="00004EF3" w:rsidRPr="00A5708B" w:rsidRDefault="00004EF3" w:rsidP="00DC0510">
            <w:pPr>
              <w:spacing w:line="240" w:lineRule="auto"/>
              <w:jc w:val="center"/>
              <w:rPr>
                <w:rFonts w:ascii="Times New Roman" w:hAnsi="Times New Roman" w:cs="Times New Roman"/>
                <w:sz w:val="24"/>
                <w:szCs w:val="24"/>
              </w:rPr>
            </w:pPr>
          </w:p>
        </w:tc>
      </w:tr>
      <w:tr w:rsidR="00CA6D85" w:rsidRPr="00A5708B" w:rsidTr="00FC082C">
        <w:tc>
          <w:tcPr>
            <w:tcW w:w="704" w:type="dxa"/>
          </w:tcPr>
          <w:p w:rsidR="00CA6D85" w:rsidRDefault="00CA6D85" w:rsidP="00DC0510">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CA6D85" w:rsidRPr="00CA6D85" w:rsidRDefault="00CA6D85" w:rsidP="00DC0510">
            <w:pPr>
              <w:spacing w:line="240" w:lineRule="auto"/>
              <w:jc w:val="both"/>
              <w:rPr>
                <w:rFonts w:ascii="Times New Roman" w:hAnsi="Times New Roman" w:cs="Times New Roman"/>
                <w:smallCaps/>
                <w:sz w:val="24"/>
                <w:szCs w:val="24"/>
              </w:rPr>
            </w:pPr>
            <w:r w:rsidRPr="00CA6D85">
              <w:rPr>
                <w:rFonts w:ascii="Times New Roman" w:hAnsi="Times New Roman" w:cs="Times New Roman"/>
                <w:smallCaps/>
                <w:sz w:val="24"/>
                <w:szCs w:val="24"/>
              </w:rPr>
              <w:t>gazdagság – szegénység - adakozás</w:t>
            </w:r>
          </w:p>
          <w:p w:rsidR="00CA6D85" w:rsidRPr="00CA6D85" w:rsidRDefault="00FC082C" w:rsidP="00DC0510">
            <w:pPr>
              <w:spacing w:line="240" w:lineRule="auto"/>
              <w:jc w:val="both"/>
              <w:rPr>
                <w:rFonts w:ascii="Times New Roman" w:hAnsi="Times New Roman" w:cs="Times New Roman"/>
                <w:smallCaps/>
                <w:sz w:val="24"/>
                <w:szCs w:val="24"/>
              </w:rPr>
            </w:pPr>
            <w:r w:rsidRPr="00E83B5B">
              <w:rPr>
                <w:rFonts w:ascii="Times New Roman" w:hAnsi="Times New Roman" w:cs="Times New Roman"/>
                <w:sz w:val="24"/>
                <w:szCs w:val="24"/>
              </w:rPr>
              <w:t xml:space="preserve">Jézus követésében helyre kerül az, ahogyan </w:t>
            </w:r>
            <w:proofErr w:type="spellStart"/>
            <w:r w:rsidR="00220D62">
              <w:rPr>
                <w:rFonts w:ascii="Times New Roman" w:hAnsi="Times New Roman" w:cs="Times New Roman"/>
                <w:sz w:val="24"/>
                <w:szCs w:val="24"/>
              </w:rPr>
              <w:t>Zákeus</w:t>
            </w:r>
            <w:proofErr w:type="spellEnd"/>
            <w:r w:rsidR="00220D62">
              <w:rPr>
                <w:rFonts w:ascii="Times New Roman" w:hAnsi="Times New Roman" w:cs="Times New Roman"/>
                <w:sz w:val="24"/>
                <w:szCs w:val="24"/>
              </w:rPr>
              <w:t xml:space="preserve"> </w:t>
            </w:r>
            <w:r w:rsidRPr="00E83B5B">
              <w:rPr>
                <w:rFonts w:ascii="Times New Roman" w:hAnsi="Times New Roman" w:cs="Times New Roman"/>
                <w:sz w:val="24"/>
                <w:szCs w:val="24"/>
              </w:rPr>
              <w:t>anyagi javaira és mások szükségeire gondol.</w:t>
            </w:r>
          </w:p>
        </w:tc>
        <w:tc>
          <w:tcPr>
            <w:tcW w:w="3260" w:type="dxa"/>
          </w:tcPr>
          <w:p w:rsidR="00220D62" w:rsidRDefault="00220D62" w:rsidP="00DC0510">
            <w:pPr>
              <w:spacing w:line="240" w:lineRule="auto"/>
              <w:jc w:val="center"/>
              <w:rPr>
                <w:rFonts w:ascii="Times New Roman" w:hAnsi="Times New Roman" w:cs="Times New Roman"/>
                <w:sz w:val="24"/>
                <w:szCs w:val="24"/>
              </w:rPr>
            </w:pPr>
            <w:r>
              <w:rPr>
                <w:rFonts w:ascii="Times New Roman" w:hAnsi="Times New Roman" w:cs="Times New Roman"/>
                <w:sz w:val="24"/>
                <w:szCs w:val="24"/>
              </w:rPr>
              <w:t>Hogyan tekintek anyagi lehetőségeimre?</w:t>
            </w:r>
          </w:p>
          <w:p w:rsidR="00FC082C" w:rsidRPr="00A5708B" w:rsidRDefault="00220D62" w:rsidP="00220D62">
            <w:pPr>
              <w:spacing w:line="240" w:lineRule="auto"/>
              <w:jc w:val="center"/>
              <w:rPr>
                <w:rFonts w:ascii="Times New Roman" w:hAnsi="Times New Roman" w:cs="Times New Roman"/>
                <w:sz w:val="24"/>
                <w:szCs w:val="24"/>
              </w:rPr>
            </w:pPr>
            <w:r>
              <w:rPr>
                <w:rFonts w:ascii="Times New Roman" w:hAnsi="Times New Roman" w:cs="Times New Roman"/>
                <w:sz w:val="24"/>
                <w:szCs w:val="24"/>
              </w:rPr>
              <w:t>Hogyan tudok viszonyulni mások jólétéhez és szükségéhez?</w:t>
            </w:r>
          </w:p>
        </w:tc>
        <w:tc>
          <w:tcPr>
            <w:tcW w:w="3119" w:type="dxa"/>
          </w:tcPr>
          <w:p w:rsidR="00F0679C" w:rsidRPr="00220D62" w:rsidRDefault="00F0679C" w:rsidP="00F0679C">
            <w:pPr>
              <w:spacing w:line="240" w:lineRule="auto"/>
              <w:jc w:val="both"/>
              <w:rPr>
                <w:rFonts w:ascii="Times New Roman" w:hAnsi="Times New Roman" w:cs="Times New Roman"/>
                <w:sz w:val="24"/>
                <w:szCs w:val="24"/>
              </w:rPr>
            </w:pPr>
            <w:r w:rsidRPr="00220D62">
              <w:rPr>
                <w:rFonts w:ascii="Times New Roman" w:hAnsi="Times New Roman" w:cs="Times New Roman"/>
                <w:sz w:val="24"/>
                <w:szCs w:val="24"/>
              </w:rPr>
              <w:t>A társas kapcsolatok fejlődése – önzés és nagylelkűség</w:t>
            </w:r>
          </w:p>
          <w:p w:rsidR="00CA6D85" w:rsidRPr="00220D62" w:rsidRDefault="00CA6D85" w:rsidP="00220D62">
            <w:pPr>
              <w:spacing w:line="240" w:lineRule="auto"/>
              <w:jc w:val="both"/>
              <w:rPr>
                <w:rFonts w:ascii="Times New Roman" w:hAnsi="Times New Roman" w:cs="Times New Roman"/>
                <w:sz w:val="24"/>
                <w:szCs w:val="24"/>
              </w:rPr>
            </w:pPr>
          </w:p>
        </w:tc>
      </w:tr>
    </w:tbl>
    <w:p w:rsidR="00004EF3" w:rsidRPr="00D45324" w:rsidRDefault="00004EF3" w:rsidP="00DC0510">
      <w:pPr>
        <w:spacing w:after="0" w:line="240" w:lineRule="auto"/>
        <w:jc w:val="center"/>
        <w:rPr>
          <w:rFonts w:ascii="Times New Roman" w:hAnsi="Times New Roman" w:cs="Times New Roman"/>
          <w:b/>
          <w:smallCaps/>
          <w:color w:val="00B050"/>
          <w:sz w:val="24"/>
          <w:szCs w:val="24"/>
        </w:rPr>
      </w:pPr>
      <w:r w:rsidRPr="00D45324">
        <w:rPr>
          <w:rFonts w:ascii="Times New Roman" w:hAnsi="Times New Roman" w:cs="Times New Roman"/>
          <w:b/>
          <w:smallCaps/>
          <w:color w:val="00B050"/>
          <w:sz w:val="24"/>
          <w:szCs w:val="24"/>
        </w:rPr>
        <w:lastRenderedPageBreak/>
        <w:t>Teológiai és valláspedagógiai szempontok a</w:t>
      </w:r>
      <w:r>
        <w:rPr>
          <w:rFonts w:ascii="Times New Roman" w:hAnsi="Times New Roman" w:cs="Times New Roman"/>
          <w:b/>
          <w:smallCaps/>
          <w:color w:val="00B050"/>
          <w:sz w:val="24"/>
          <w:szCs w:val="24"/>
        </w:rPr>
        <w:t xml:space="preserve"> </w:t>
      </w:r>
      <w:r w:rsidRPr="004605DD">
        <w:rPr>
          <w:rFonts w:ascii="Times New Roman" w:hAnsi="Times New Roman" w:cs="Times New Roman"/>
          <w:b/>
          <w:smallCaps/>
          <w:color w:val="00B050"/>
          <w:sz w:val="24"/>
          <w:szCs w:val="24"/>
        </w:rPr>
        <w:t>Lukács evangéliuma 1</w:t>
      </w:r>
      <w:r w:rsidR="00E83B5B">
        <w:rPr>
          <w:rFonts w:ascii="Times New Roman" w:hAnsi="Times New Roman" w:cs="Times New Roman"/>
          <w:b/>
          <w:smallCaps/>
          <w:color w:val="00B050"/>
          <w:sz w:val="24"/>
          <w:szCs w:val="24"/>
        </w:rPr>
        <w:t>9</w:t>
      </w:r>
      <w:r w:rsidRPr="004605DD">
        <w:rPr>
          <w:rFonts w:ascii="Times New Roman" w:hAnsi="Times New Roman" w:cs="Times New Roman"/>
          <w:b/>
          <w:smallCaps/>
          <w:color w:val="00B050"/>
          <w:sz w:val="24"/>
          <w:szCs w:val="24"/>
        </w:rPr>
        <w:t>, 1-1</w:t>
      </w:r>
      <w:r w:rsidR="00E83B5B">
        <w:rPr>
          <w:rFonts w:ascii="Times New Roman" w:hAnsi="Times New Roman" w:cs="Times New Roman"/>
          <w:b/>
          <w:smallCaps/>
          <w:color w:val="00B050"/>
          <w:sz w:val="24"/>
          <w:szCs w:val="24"/>
        </w:rPr>
        <w:t>0</w:t>
      </w:r>
      <w:r w:rsidRPr="004605DD">
        <w:rPr>
          <w:rFonts w:ascii="Times New Roman" w:hAnsi="Times New Roman" w:cs="Times New Roman"/>
          <w:b/>
          <w:smallCaps/>
          <w:color w:val="00B050"/>
          <w:sz w:val="24"/>
          <w:szCs w:val="24"/>
        </w:rPr>
        <w:t xml:space="preserve">-hez </w:t>
      </w:r>
    </w:p>
    <w:p w:rsidR="00004EF3" w:rsidRPr="00D45324" w:rsidRDefault="00004EF3" w:rsidP="00DC0510">
      <w:pPr>
        <w:spacing w:after="0" w:line="240" w:lineRule="auto"/>
        <w:jc w:val="center"/>
        <w:rPr>
          <w:rFonts w:ascii="Times New Roman" w:hAnsi="Times New Roman" w:cs="Times New Roman"/>
          <w:b/>
          <w:smallCaps/>
          <w:color w:val="00B050"/>
          <w:sz w:val="24"/>
          <w:szCs w:val="24"/>
        </w:rPr>
      </w:pPr>
      <w:r w:rsidRPr="00D45324">
        <w:rPr>
          <w:rFonts w:ascii="Times New Roman" w:hAnsi="Times New Roman" w:cs="Times New Roman"/>
          <w:b/>
          <w:smallCaps/>
          <w:color w:val="00B050"/>
          <w:sz w:val="24"/>
          <w:szCs w:val="24"/>
        </w:rPr>
        <w:t xml:space="preserve">A szakmai anyag </w:t>
      </w:r>
      <w:r>
        <w:rPr>
          <w:rFonts w:ascii="Times New Roman" w:hAnsi="Times New Roman" w:cs="Times New Roman"/>
          <w:b/>
          <w:smallCaps/>
          <w:color w:val="00B050"/>
          <w:sz w:val="24"/>
          <w:szCs w:val="24"/>
        </w:rPr>
        <w:t>részletes kifejtése</w:t>
      </w:r>
    </w:p>
    <w:p w:rsidR="00004EF3" w:rsidRDefault="00004EF3" w:rsidP="00DC0510">
      <w:pPr>
        <w:spacing w:after="0" w:line="240" w:lineRule="auto"/>
        <w:ind w:left="360"/>
        <w:jc w:val="both"/>
      </w:pPr>
    </w:p>
    <w:p w:rsidR="00004EF3" w:rsidRPr="00DC70EB" w:rsidRDefault="00004EF3" w:rsidP="00DC0510">
      <w:pPr>
        <w:pStyle w:val="Listaszerbekezds"/>
        <w:numPr>
          <w:ilvl w:val="0"/>
          <w:numId w:val="1"/>
        </w:numPr>
        <w:spacing w:after="0" w:line="240" w:lineRule="auto"/>
        <w:jc w:val="center"/>
        <w:rPr>
          <w:rFonts w:ascii="Times New Roman" w:hAnsi="Times New Roman" w:cs="Times New Roman"/>
          <w:b/>
          <w:smallCaps/>
          <w:sz w:val="24"/>
          <w:szCs w:val="24"/>
          <w:u w:val="single"/>
        </w:rPr>
      </w:pPr>
      <w:r w:rsidRPr="00DC70EB">
        <w:rPr>
          <w:rFonts w:ascii="Times New Roman" w:hAnsi="Times New Roman" w:cs="Times New Roman"/>
          <w:b/>
          <w:smallCaps/>
          <w:sz w:val="24"/>
          <w:szCs w:val="24"/>
          <w:u w:val="single"/>
        </w:rPr>
        <w:t>Teológiai szempontok</w:t>
      </w:r>
    </w:p>
    <w:p w:rsidR="00004EF3" w:rsidRDefault="00004EF3" w:rsidP="00DC0510">
      <w:pPr>
        <w:spacing w:after="0" w:line="240" w:lineRule="auto"/>
        <w:jc w:val="both"/>
        <w:rPr>
          <w:rFonts w:ascii="Times New Roman" w:hAnsi="Times New Roman" w:cs="Times New Roman"/>
          <w:b/>
          <w:sz w:val="24"/>
          <w:szCs w:val="24"/>
          <w:u w:val="single"/>
        </w:rPr>
      </w:pPr>
    </w:p>
    <w:p w:rsidR="00004EF3" w:rsidRPr="00DC70EB" w:rsidRDefault="00004EF3" w:rsidP="00DC0510">
      <w:pPr>
        <w:pStyle w:val="Listaszerbekezds"/>
        <w:numPr>
          <w:ilvl w:val="0"/>
          <w:numId w:val="2"/>
        </w:numPr>
        <w:spacing w:after="0" w:line="240" w:lineRule="auto"/>
        <w:jc w:val="both"/>
        <w:rPr>
          <w:rFonts w:ascii="Times New Roman" w:hAnsi="Times New Roman" w:cs="Times New Roman"/>
          <w:smallCaps/>
          <w:sz w:val="24"/>
          <w:szCs w:val="24"/>
        </w:rPr>
      </w:pPr>
      <w:r w:rsidRPr="00DC70EB">
        <w:rPr>
          <w:rFonts w:ascii="Times New Roman" w:hAnsi="Times New Roman" w:cs="Times New Roman"/>
          <w:smallCaps/>
          <w:sz w:val="24"/>
          <w:szCs w:val="24"/>
        </w:rPr>
        <w:t xml:space="preserve">A történet rövid összegzése </w:t>
      </w:r>
      <w:r>
        <w:rPr>
          <w:rFonts w:ascii="Times New Roman" w:hAnsi="Times New Roman" w:cs="Times New Roman"/>
          <w:smallCaps/>
          <w:sz w:val="24"/>
          <w:szCs w:val="24"/>
        </w:rPr>
        <w:t>–</w:t>
      </w:r>
      <w:r w:rsidRPr="00DC70EB">
        <w:rPr>
          <w:rFonts w:ascii="Times New Roman" w:hAnsi="Times New Roman" w:cs="Times New Roman"/>
          <w:smallCaps/>
          <w:sz w:val="24"/>
          <w:szCs w:val="24"/>
        </w:rPr>
        <w:t xml:space="preserve"> </w:t>
      </w:r>
      <w:r w:rsidRPr="00B47B98">
        <w:rPr>
          <w:rFonts w:ascii="Times New Roman" w:hAnsi="Times New Roman" w:cs="Times New Roman"/>
          <w:smallCaps/>
          <w:sz w:val="24"/>
          <w:szCs w:val="24"/>
        </w:rPr>
        <w:t>Lukács 1</w:t>
      </w:r>
      <w:r w:rsidR="00B47B98" w:rsidRPr="00B47B98">
        <w:rPr>
          <w:rFonts w:ascii="Times New Roman" w:hAnsi="Times New Roman" w:cs="Times New Roman"/>
          <w:smallCaps/>
          <w:sz w:val="24"/>
          <w:szCs w:val="24"/>
        </w:rPr>
        <w:t>9</w:t>
      </w:r>
      <w:r w:rsidRPr="00B47B98">
        <w:rPr>
          <w:rFonts w:ascii="Times New Roman" w:hAnsi="Times New Roman" w:cs="Times New Roman"/>
          <w:smallCaps/>
          <w:sz w:val="24"/>
          <w:szCs w:val="24"/>
        </w:rPr>
        <w:t>,1-1</w:t>
      </w:r>
      <w:r w:rsidR="00B47B98" w:rsidRPr="00B47B98">
        <w:rPr>
          <w:rFonts w:ascii="Times New Roman" w:hAnsi="Times New Roman" w:cs="Times New Roman"/>
          <w:smallCaps/>
          <w:sz w:val="24"/>
          <w:szCs w:val="24"/>
        </w:rPr>
        <w:t>0</w:t>
      </w:r>
    </w:p>
    <w:p w:rsidR="00004EF3" w:rsidRDefault="00686006" w:rsidP="00DC051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Jerikó városában élt egy gazdag </w:t>
      </w:r>
      <w:proofErr w:type="spellStart"/>
      <w:r>
        <w:rPr>
          <w:rFonts w:ascii="Times New Roman" w:hAnsi="Times New Roman" w:cs="Times New Roman"/>
          <w:sz w:val="24"/>
          <w:szCs w:val="24"/>
        </w:rPr>
        <w:t>fővámszedő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Jézus a városba érkezett, és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nagyon szerette volna látni őt. Kis termete miatt azonban nem láthatta a sok embertől. Felmászott hát egy vadfügefára, amelynek a sűrű lombja között elrejtőzhetett, de közben jól láthatta Jézust. Jézus is észrevette őt, és néven szólította. Arra kérte, szálljon le a fáról, és fogadja őt a házában aznap estére.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nagy örömmel, sietve teljesítette a megtisztelő kérést. Az emberek zúgolódtak amiatt, hogy Jézus éppen egy ilyen bűnös vámszedőnél száll meg. Jézus erre adott válaszában rámutat, hogy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is a zsidó nép tagja, „Ábrahám fia”, és ma, Jézus hozzá érkezésével az üdvösség köszöntött be a házába.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is bizonyságát adja belső változásának azzal az ígérettel, hogy vagyona felét a szegényeknek adja, és négyszeres kártérítést fizet azoknak, akiket becsapott.</w:t>
      </w:r>
    </w:p>
    <w:p w:rsidR="00591B8F" w:rsidRDefault="00591B8F" w:rsidP="00DC0510">
      <w:pPr>
        <w:spacing w:after="0" w:line="240" w:lineRule="auto"/>
        <w:ind w:firstLine="360"/>
        <w:jc w:val="both"/>
        <w:rPr>
          <w:rFonts w:ascii="Times New Roman" w:hAnsi="Times New Roman" w:cs="Times New Roman"/>
          <w:sz w:val="24"/>
          <w:szCs w:val="24"/>
        </w:rPr>
      </w:pPr>
    </w:p>
    <w:p w:rsidR="00004EF3" w:rsidRPr="00936999" w:rsidRDefault="00004EF3" w:rsidP="00DC0510">
      <w:pPr>
        <w:pStyle w:val="Listaszerbekezds"/>
        <w:numPr>
          <w:ilvl w:val="0"/>
          <w:numId w:val="2"/>
        </w:numPr>
        <w:spacing w:after="0" w:line="240" w:lineRule="auto"/>
        <w:jc w:val="both"/>
        <w:rPr>
          <w:rFonts w:ascii="Times New Roman" w:hAnsi="Times New Roman" w:cs="Times New Roman"/>
          <w:smallCaps/>
          <w:sz w:val="24"/>
          <w:szCs w:val="24"/>
        </w:rPr>
      </w:pPr>
      <w:r w:rsidRPr="00936999">
        <w:rPr>
          <w:rFonts w:ascii="Times New Roman" w:hAnsi="Times New Roman" w:cs="Times New Roman"/>
          <w:smallCaps/>
          <w:sz w:val="24"/>
          <w:szCs w:val="24"/>
        </w:rPr>
        <w:t>A történet elhelyezése a bibliai könyvben, a Szentírás egészében</w:t>
      </w:r>
    </w:p>
    <w:p w:rsidR="00004EF3" w:rsidRDefault="00004EF3" w:rsidP="00DC0510">
      <w:pPr>
        <w:spacing w:after="0" w:line="240" w:lineRule="auto"/>
        <w:rPr>
          <w:rFonts w:ascii="Times New Roman" w:hAnsi="Times New Roman" w:cs="Times New Roman"/>
          <w:sz w:val="24"/>
          <w:szCs w:val="24"/>
        </w:rPr>
      </w:pPr>
    </w:p>
    <w:p w:rsidR="00004EF3" w:rsidRDefault="00004EF3" w:rsidP="00DC0510">
      <w:pPr>
        <w:tabs>
          <w:tab w:val="left" w:pos="8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Amíg a Szentírás első nagy egysége, az Ószövetség Istennek a választott, zsidó néppel kötött szövetségéről, Isten hűségéről és a nép történetéről szól, addig az Újszövetség arról tanúskodik, hogy Isten szeretete Jézus Krisztus által az egész világhoz, minden néphez eljutott. Az evangélium, vagyis az örömhír mindenkire érvényes: a Jézus Krisztusba vetett hitben bűnbocsánat és örök élet várja az Istenhez forduló embert.</w:t>
      </w:r>
    </w:p>
    <w:p w:rsidR="00004EF3" w:rsidRDefault="00004EF3"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Az Újszövetség első három könyvét – Máté, Márk és Lukács evangéliuma – szinoptikus evangéliumoknak nevezzük. A szinoptikus szó „</w:t>
      </w:r>
      <w:proofErr w:type="spellStart"/>
      <w:r>
        <w:rPr>
          <w:rFonts w:ascii="Times New Roman" w:hAnsi="Times New Roman" w:cs="Times New Roman"/>
          <w:sz w:val="24"/>
          <w:szCs w:val="24"/>
        </w:rPr>
        <w:t>együttnézőt</w:t>
      </w:r>
      <w:proofErr w:type="spellEnd"/>
      <w:r>
        <w:rPr>
          <w:rFonts w:ascii="Times New Roman" w:hAnsi="Times New Roman" w:cs="Times New Roman"/>
          <w:sz w:val="24"/>
          <w:szCs w:val="24"/>
        </w:rPr>
        <w:t>” jelent. Az egyes könyvek ugyanazt a történetet, Jézus földi életének eseményeit, tanításait írják le. Először a Márk evangéliumát írták meg, majd erre építhetett Máté, később Lukács is. Azonban mindhárman sajátos hangsúlyokat helyeztek el, amikor a mondanivalót megfogalmazták hallgatóik számára. A Lukács evangéliuma szerzője a könyv elején megfogalmazza művének célját: az előző leírások után ő is jónak látta, hogy mindennek pontosan utánajárva, kiegészítve az eddigieket ő is leírja Jézus történetét. Ez a kiegészítés egészen jelentős, a könyv több mint egyharmada nem található meg a Máté és a Márk evangéliumában.</w:t>
      </w:r>
      <w:r>
        <w:rPr>
          <w:rStyle w:val="Lbjegyzet-hivatkozs"/>
          <w:rFonts w:ascii="Times New Roman" w:hAnsi="Times New Roman" w:cs="Times New Roman"/>
          <w:sz w:val="24"/>
          <w:szCs w:val="24"/>
        </w:rPr>
        <w:footnoteReference w:id="3"/>
      </w:r>
    </w:p>
    <w:p w:rsidR="00004EF3" w:rsidRDefault="00004EF3"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 evangélium szerzője a másik két evangélium írójától eltérően nem volt zsidó származású, hanem egy eredetileg pogány, nagy műveltségű ember. Többek szerint orvos lehetett, és az is lehet, hogy Pál apostol útitársa volt. Különleges, hogy könyvének folytatása is van, az Apostolok Cselekedeteiről írott könyv. A Lukács evangéliuma elsősorban a pogányokból lett keresztyéneknek szánt írás – vagyis nem a zsidó nép köréből származóknak - ami </w:t>
      </w:r>
      <w:r w:rsidR="001554BB">
        <w:rPr>
          <w:rFonts w:ascii="Times New Roman" w:hAnsi="Times New Roman" w:cs="Times New Roman"/>
          <w:sz w:val="24"/>
          <w:szCs w:val="24"/>
        </w:rPr>
        <w:t>Kr. u. 70 körül keletkezhetett.</w:t>
      </w:r>
      <w:r>
        <w:rPr>
          <w:rStyle w:val="Lbjegyzet-hivatkozs"/>
          <w:rFonts w:ascii="Times New Roman" w:hAnsi="Times New Roman" w:cs="Times New Roman"/>
          <w:sz w:val="24"/>
          <w:szCs w:val="24"/>
        </w:rPr>
        <w:footnoteReference w:id="4"/>
      </w:r>
      <w:r>
        <w:rPr>
          <w:rFonts w:ascii="Times New Roman" w:hAnsi="Times New Roman" w:cs="Times New Roman"/>
          <w:sz w:val="24"/>
          <w:szCs w:val="24"/>
        </w:rPr>
        <w:t xml:space="preserve"> </w:t>
      </w:r>
    </w:p>
    <w:p w:rsidR="00004EF3" w:rsidRDefault="00004EF3"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Műfajukat tekintve az evangéliumok történeti könyvek ugyan, de nem tényszerű beszámolók, hanem hitvallások. A szerző mindig a saját szemszögéből értelmezi Jézus történetét. Lukács már a születéstörténetekben rámutat, hogy számára Jézus az, aki a zsidóknak szóló ígéretek szerint az egész világ Szabadítója, Üdvözítője lesz, az ígéretek minden nép szeme láttára teljesednek be.</w:t>
      </w:r>
      <w:r>
        <w:rPr>
          <w:rStyle w:val="Lbjegyzet-hivatkozs"/>
          <w:rFonts w:ascii="Times New Roman" w:hAnsi="Times New Roman" w:cs="Times New Roman"/>
          <w:sz w:val="24"/>
          <w:szCs w:val="24"/>
        </w:rPr>
        <w:footnoteReference w:id="5"/>
      </w:r>
    </w:p>
    <w:p w:rsidR="00004EF3" w:rsidRDefault="00004EF3" w:rsidP="00DC0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Lukács evangéliuma négy nagy szakaszra osztható: az első szakasz Jézus születéséről, szolgálatba lépésének előzményeiről szól; a második Jézus Galileai munkásságáról, a harmadik Jézus Jeruzsálembe vezető útján visz végig, az utolsó, a negyedik pedig Jézus jeruzsálemi tartózkodásáról, haláláról, feltámadásáról beszél.</w:t>
      </w:r>
      <w:r>
        <w:rPr>
          <w:rStyle w:val="Lbjegyzet-hivatkozs"/>
          <w:rFonts w:ascii="Times New Roman" w:hAnsi="Times New Roman" w:cs="Times New Roman"/>
          <w:sz w:val="24"/>
          <w:szCs w:val="24"/>
        </w:rPr>
        <w:footnoteReference w:id="6"/>
      </w:r>
    </w:p>
    <w:p w:rsidR="00004EF3" w:rsidRDefault="00686006"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004EF3">
        <w:rPr>
          <w:rFonts w:ascii="Times New Roman" w:hAnsi="Times New Roman" w:cs="Times New Roman"/>
          <w:sz w:val="24"/>
          <w:szCs w:val="24"/>
        </w:rPr>
        <w:t>z evangélium harmadik nagy egység</w:t>
      </w:r>
      <w:r>
        <w:rPr>
          <w:rFonts w:ascii="Times New Roman" w:hAnsi="Times New Roman" w:cs="Times New Roman"/>
          <w:sz w:val="24"/>
          <w:szCs w:val="24"/>
        </w:rPr>
        <w:t>e</w:t>
      </w:r>
      <w:r w:rsidR="00004EF3">
        <w:rPr>
          <w:rFonts w:ascii="Times New Roman" w:hAnsi="Times New Roman" w:cs="Times New Roman"/>
          <w:sz w:val="24"/>
          <w:szCs w:val="24"/>
        </w:rPr>
        <w:t>, a nagy útibeszámoló</w:t>
      </w:r>
      <w:r>
        <w:rPr>
          <w:rFonts w:ascii="Times New Roman" w:hAnsi="Times New Roman" w:cs="Times New Roman"/>
          <w:sz w:val="24"/>
          <w:szCs w:val="24"/>
        </w:rPr>
        <w:t xml:space="preserve"> </w:t>
      </w:r>
      <w:r w:rsidR="00004EF3">
        <w:rPr>
          <w:rFonts w:ascii="Times New Roman" w:hAnsi="Times New Roman" w:cs="Times New Roman"/>
          <w:sz w:val="24"/>
          <w:szCs w:val="24"/>
        </w:rPr>
        <w:t>(Lukács 9,51-19,27) tartalmazza a legtöbb olyan leírást, ami a többi evangéliumban nem található.</w:t>
      </w:r>
      <w:r>
        <w:rPr>
          <w:rFonts w:ascii="Times New Roman" w:hAnsi="Times New Roman" w:cs="Times New Roman"/>
          <w:sz w:val="24"/>
          <w:szCs w:val="24"/>
        </w:rPr>
        <w:t xml:space="preserve"> </w:t>
      </w:r>
      <w:r w:rsidR="00004EF3">
        <w:rPr>
          <w:rFonts w:ascii="Times New Roman" w:hAnsi="Times New Roman" w:cs="Times New Roman"/>
          <w:sz w:val="24"/>
          <w:szCs w:val="24"/>
        </w:rPr>
        <w:t xml:space="preserve">Az egység fő mondanivalója, hogy Jézus tudatosan, előre tervezetten közelít fő célja, Jeruzsálem felé, ami a Messiás megjelenésének a </w:t>
      </w:r>
      <w:proofErr w:type="spellStart"/>
      <w:r w:rsidR="00004EF3">
        <w:rPr>
          <w:rFonts w:ascii="Times New Roman" w:hAnsi="Times New Roman" w:cs="Times New Roman"/>
          <w:sz w:val="24"/>
          <w:szCs w:val="24"/>
        </w:rPr>
        <w:t>váradalmak</w:t>
      </w:r>
      <w:proofErr w:type="spellEnd"/>
      <w:r w:rsidR="00004EF3">
        <w:rPr>
          <w:rFonts w:ascii="Times New Roman" w:hAnsi="Times New Roman" w:cs="Times New Roman"/>
          <w:sz w:val="24"/>
          <w:szCs w:val="24"/>
        </w:rPr>
        <w:t xml:space="preserve"> szerinti színhelye. A nagyobb szakaszban olyan jól ismert történeteket találunk, mint </w:t>
      </w:r>
      <w:r>
        <w:rPr>
          <w:rFonts w:ascii="Times New Roman" w:hAnsi="Times New Roman" w:cs="Times New Roman"/>
          <w:sz w:val="24"/>
          <w:szCs w:val="24"/>
        </w:rPr>
        <w:t xml:space="preserve">a tíz leprás meggyógyítása (9. rész), </w:t>
      </w:r>
      <w:r w:rsidR="00004EF3">
        <w:rPr>
          <w:rFonts w:ascii="Times New Roman" w:hAnsi="Times New Roman" w:cs="Times New Roman"/>
          <w:sz w:val="24"/>
          <w:szCs w:val="24"/>
        </w:rPr>
        <w:t xml:space="preserve">az irgalmas </w:t>
      </w:r>
      <w:proofErr w:type="spellStart"/>
      <w:r w:rsidR="00004EF3">
        <w:rPr>
          <w:rFonts w:ascii="Times New Roman" w:hAnsi="Times New Roman" w:cs="Times New Roman"/>
          <w:sz w:val="24"/>
          <w:szCs w:val="24"/>
        </w:rPr>
        <w:t>samaritánus</w:t>
      </w:r>
      <w:proofErr w:type="spellEnd"/>
      <w:r w:rsidR="00004EF3">
        <w:rPr>
          <w:rFonts w:ascii="Times New Roman" w:hAnsi="Times New Roman" w:cs="Times New Roman"/>
          <w:sz w:val="24"/>
          <w:szCs w:val="24"/>
        </w:rPr>
        <w:t xml:space="preserve"> példázata (10. rész), a tékozló fiú példázata (15. rész), </w:t>
      </w:r>
      <w:r>
        <w:rPr>
          <w:rFonts w:ascii="Times New Roman" w:hAnsi="Times New Roman" w:cs="Times New Roman"/>
          <w:sz w:val="24"/>
          <w:szCs w:val="24"/>
        </w:rPr>
        <w:t xml:space="preserve">a gazdag ifjú (18. rész), </w:t>
      </w:r>
      <w:r w:rsidR="00004EF3">
        <w:rPr>
          <w:rFonts w:ascii="Times New Roman" w:hAnsi="Times New Roman" w:cs="Times New Roman"/>
          <w:sz w:val="24"/>
          <w:szCs w:val="24"/>
        </w:rPr>
        <w:t xml:space="preserve">vagy </w:t>
      </w:r>
      <w:proofErr w:type="spellStart"/>
      <w:r w:rsidR="00004EF3">
        <w:rPr>
          <w:rFonts w:ascii="Times New Roman" w:hAnsi="Times New Roman" w:cs="Times New Roman"/>
          <w:sz w:val="24"/>
          <w:szCs w:val="24"/>
        </w:rPr>
        <w:t>Zákeus</w:t>
      </w:r>
      <w:proofErr w:type="spellEnd"/>
      <w:r w:rsidR="00004EF3">
        <w:rPr>
          <w:rFonts w:ascii="Times New Roman" w:hAnsi="Times New Roman" w:cs="Times New Roman"/>
          <w:sz w:val="24"/>
          <w:szCs w:val="24"/>
        </w:rPr>
        <w:t xml:space="preserve">, a </w:t>
      </w:r>
      <w:proofErr w:type="spellStart"/>
      <w:r w:rsidR="00004EF3">
        <w:rPr>
          <w:rFonts w:ascii="Times New Roman" w:hAnsi="Times New Roman" w:cs="Times New Roman"/>
          <w:sz w:val="24"/>
          <w:szCs w:val="24"/>
        </w:rPr>
        <w:t>fővámszedő</w:t>
      </w:r>
      <w:proofErr w:type="spellEnd"/>
      <w:r w:rsidR="00004EF3">
        <w:rPr>
          <w:rFonts w:ascii="Times New Roman" w:hAnsi="Times New Roman" w:cs="Times New Roman"/>
          <w:sz w:val="24"/>
          <w:szCs w:val="24"/>
        </w:rPr>
        <w:t xml:space="preserve"> története (19. rész). Ezek az igerészek más történetekkel </w:t>
      </w:r>
      <w:r w:rsidR="00004EF3">
        <w:rPr>
          <w:rFonts w:ascii="Times New Roman" w:hAnsi="Times New Roman" w:cs="Times New Roman"/>
          <w:sz w:val="24"/>
          <w:szCs w:val="24"/>
        </w:rPr>
        <w:lastRenderedPageBreak/>
        <w:t xml:space="preserve">együtt mind magukban hordozzák Lukács nézőpontját: az elérkezett Messiás felülemelkedik a zsidó nép </w:t>
      </w:r>
      <w:proofErr w:type="spellStart"/>
      <w:r w:rsidR="00004EF3">
        <w:rPr>
          <w:rFonts w:ascii="Times New Roman" w:hAnsi="Times New Roman" w:cs="Times New Roman"/>
          <w:sz w:val="24"/>
          <w:szCs w:val="24"/>
        </w:rPr>
        <w:t>váradalmain</w:t>
      </w:r>
      <w:proofErr w:type="spellEnd"/>
      <w:r w:rsidR="00004EF3">
        <w:rPr>
          <w:rFonts w:ascii="Times New Roman" w:hAnsi="Times New Roman" w:cs="Times New Roman"/>
          <w:sz w:val="24"/>
          <w:szCs w:val="24"/>
        </w:rPr>
        <w:t>, nem az ő politikai megmentőjük lesz, hanem a pogányok, a bűnösök, az elveszettek szabadítója minden nép számára.</w:t>
      </w:r>
      <w:r w:rsidR="00004EF3">
        <w:rPr>
          <w:rStyle w:val="Lbjegyzet-hivatkozs"/>
          <w:rFonts w:ascii="Times New Roman" w:hAnsi="Times New Roman" w:cs="Times New Roman"/>
          <w:sz w:val="24"/>
          <w:szCs w:val="24"/>
        </w:rPr>
        <w:footnoteReference w:id="7"/>
      </w:r>
    </w:p>
    <w:p w:rsidR="009D456A" w:rsidRDefault="009D456A" w:rsidP="00DC0510">
      <w:pPr>
        <w:spacing w:after="0" w:line="240" w:lineRule="auto"/>
        <w:ind w:firstLine="708"/>
        <w:jc w:val="both"/>
        <w:rPr>
          <w:rFonts w:ascii="Times New Roman" w:hAnsi="Times New Roman" w:cs="Times New Roman"/>
          <w:sz w:val="24"/>
          <w:szCs w:val="24"/>
        </w:rPr>
      </w:pPr>
    </w:p>
    <w:p w:rsidR="00004EF3" w:rsidRDefault="00004EF3" w:rsidP="00DC0510">
      <w:pPr>
        <w:spacing w:after="0" w:line="240" w:lineRule="auto"/>
        <w:rPr>
          <w:rFonts w:ascii="Times New Roman" w:hAnsi="Times New Roman" w:cs="Times New Roman"/>
          <w:sz w:val="24"/>
          <w:szCs w:val="24"/>
        </w:rPr>
      </w:pPr>
    </w:p>
    <w:p w:rsidR="00004EF3" w:rsidRDefault="00004EF3" w:rsidP="00DC0510">
      <w:pPr>
        <w:pStyle w:val="Listaszerbekezds"/>
        <w:numPr>
          <w:ilvl w:val="0"/>
          <w:numId w:val="2"/>
        </w:numPr>
        <w:spacing w:after="0" w:line="240" w:lineRule="auto"/>
        <w:jc w:val="both"/>
        <w:rPr>
          <w:rFonts w:ascii="Times New Roman" w:hAnsi="Times New Roman" w:cs="Times New Roman"/>
          <w:smallCaps/>
          <w:sz w:val="24"/>
          <w:szCs w:val="24"/>
        </w:rPr>
      </w:pPr>
      <w:r w:rsidRPr="00936999">
        <w:rPr>
          <w:rFonts w:ascii="Times New Roman" w:hAnsi="Times New Roman" w:cs="Times New Roman"/>
          <w:smallCaps/>
          <w:sz w:val="24"/>
          <w:szCs w:val="24"/>
        </w:rPr>
        <w:t xml:space="preserve">Kortörténeti </w:t>
      </w:r>
      <w:proofErr w:type="gramStart"/>
      <w:r w:rsidRPr="00936999">
        <w:rPr>
          <w:rFonts w:ascii="Times New Roman" w:hAnsi="Times New Roman" w:cs="Times New Roman"/>
          <w:smallCaps/>
          <w:sz w:val="24"/>
          <w:szCs w:val="24"/>
        </w:rPr>
        <w:t>információk</w:t>
      </w:r>
      <w:proofErr w:type="gramEnd"/>
    </w:p>
    <w:p w:rsidR="00E83B5B" w:rsidRDefault="00E83B5B" w:rsidP="00DC0510">
      <w:pPr>
        <w:spacing w:after="0" w:line="240" w:lineRule="auto"/>
        <w:jc w:val="both"/>
        <w:rPr>
          <w:rFonts w:ascii="Times New Roman" w:hAnsi="Times New Roman" w:cs="Times New Roman"/>
          <w:smallCaps/>
          <w:sz w:val="24"/>
          <w:szCs w:val="24"/>
        </w:rPr>
      </w:pPr>
    </w:p>
    <w:p w:rsidR="00F76462" w:rsidRPr="00F76462" w:rsidRDefault="00004EF3" w:rsidP="00DC0510">
      <w:pPr>
        <w:pStyle w:val="Listaszerbekezds"/>
        <w:numPr>
          <w:ilvl w:val="1"/>
          <w:numId w:val="2"/>
        </w:numPr>
        <w:spacing w:after="0" w:line="240" w:lineRule="auto"/>
        <w:jc w:val="both"/>
        <w:rPr>
          <w:rFonts w:ascii="Times New Roman" w:hAnsi="Times New Roman" w:cs="Times New Roman"/>
          <w:sz w:val="24"/>
          <w:szCs w:val="24"/>
        </w:rPr>
      </w:pPr>
      <w:r w:rsidRPr="00936999">
        <w:rPr>
          <w:rFonts w:ascii="Times New Roman" w:hAnsi="Times New Roman" w:cs="Times New Roman"/>
          <w:b/>
          <w:sz w:val="24"/>
          <w:szCs w:val="24"/>
        </w:rPr>
        <w:t>Helyszín</w:t>
      </w:r>
      <w:r w:rsidR="00F76462">
        <w:rPr>
          <w:rFonts w:ascii="Times New Roman" w:hAnsi="Times New Roman" w:cs="Times New Roman"/>
          <w:b/>
          <w:sz w:val="24"/>
          <w:szCs w:val="24"/>
        </w:rPr>
        <w:t>: Jerikó</w:t>
      </w:r>
    </w:p>
    <w:p w:rsidR="00F76462" w:rsidRDefault="00F76462" w:rsidP="00DC0510">
      <w:pPr>
        <w:spacing w:after="0" w:line="240" w:lineRule="auto"/>
        <w:ind w:left="142"/>
        <w:jc w:val="both"/>
        <w:rPr>
          <w:rFonts w:ascii="Times New Roman" w:hAnsi="Times New Roman" w:cs="Times New Roman"/>
          <w:sz w:val="24"/>
          <w:szCs w:val="24"/>
        </w:rPr>
      </w:pPr>
    </w:p>
    <w:p w:rsidR="00C547DB" w:rsidRDefault="00C547DB" w:rsidP="00DC0510">
      <w:pPr>
        <w:spacing w:after="0" w:line="240" w:lineRule="auto"/>
        <w:ind w:left="142" w:firstLine="218"/>
        <w:jc w:val="both"/>
        <w:rPr>
          <w:rFonts w:ascii="Times New Roman" w:hAnsi="Times New Roman" w:cs="Times New Roman"/>
          <w:sz w:val="24"/>
          <w:szCs w:val="24"/>
        </w:rPr>
      </w:pPr>
      <w:r>
        <w:rPr>
          <w:rFonts w:ascii="Times New Roman" w:hAnsi="Times New Roman" w:cs="Times New Roman"/>
          <w:sz w:val="24"/>
          <w:szCs w:val="24"/>
        </w:rPr>
        <w:t xml:space="preserve">Jerikó a föld legmélyebben fekvő és egyben legrégebbi városa. Éghajlata nyáron </w:t>
      </w:r>
      <w:proofErr w:type="gramStart"/>
      <w:r>
        <w:rPr>
          <w:rFonts w:ascii="Times New Roman" w:hAnsi="Times New Roman" w:cs="Times New Roman"/>
          <w:sz w:val="24"/>
          <w:szCs w:val="24"/>
        </w:rPr>
        <w:t>trópusi</w:t>
      </w:r>
      <w:proofErr w:type="gramEnd"/>
      <w:r>
        <w:rPr>
          <w:rFonts w:ascii="Times New Roman" w:hAnsi="Times New Roman" w:cs="Times New Roman"/>
          <w:sz w:val="24"/>
          <w:szCs w:val="24"/>
        </w:rPr>
        <w:t>, télen nagyon enyhe. Oázisát egy bő vizű forrás táplálja, amely ma is ellátja vízzel az egész oázist egy öntözőrendszer segítségével, és lehetővé teszi a gyümölcsök, virágok, fűszernövények termesztését. Valóságos földi paradicsomnak tartották szép fekvése, bőséges termése, különlegesen ízletes gyümölcsei, pálmafaligete miatt. A téli enyhe időjárás lehetővé tette a fürdőzést. Jézus korában ez a város luxushelynek számított, ahová a leggazdagabb jeruzsálemi emberek „nyaralni” jártak.</w:t>
      </w:r>
    </w:p>
    <w:p w:rsidR="00B5171A" w:rsidRDefault="00C547DB" w:rsidP="00DC0510">
      <w:pPr>
        <w:spacing w:after="0" w:line="240" w:lineRule="auto"/>
        <w:ind w:left="142" w:firstLine="218"/>
        <w:jc w:val="both"/>
        <w:rPr>
          <w:rFonts w:ascii="Times New Roman" w:hAnsi="Times New Roman" w:cs="Times New Roman"/>
          <w:sz w:val="24"/>
          <w:szCs w:val="24"/>
        </w:rPr>
      </w:pPr>
      <w:r>
        <w:rPr>
          <w:rFonts w:ascii="Times New Roman" w:hAnsi="Times New Roman" w:cs="Times New Roman"/>
          <w:sz w:val="24"/>
          <w:szCs w:val="24"/>
        </w:rPr>
        <w:t xml:space="preserve">A kegyetlensége miatt hírhedt uralkodó, Heródes is felfedezte Jerikó értékeit. Római mesterekkel építtetett fényűző téli palotát, fürdőkkel, lóversenypályákkal, kertekkel. Ezen kívül is sok fürdő és palota lehetett a városban. Jézus korában egy ilyen különlegesen gazdag, kiépített város volt Jerikó, ahol Jézus </w:t>
      </w:r>
      <w:proofErr w:type="spellStart"/>
      <w:r>
        <w:rPr>
          <w:rFonts w:ascii="Times New Roman" w:hAnsi="Times New Roman" w:cs="Times New Roman"/>
          <w:sz w:val="24"/>
          <w:szCs w:val="24"/>
        </w:rPr>
        <w:t>Zákeussal</w:t>
      </w:r>
      <w:proofErr w:type="spellEnd"/>
      <w:r>
        <w:rPr>
          <w:rFonts w:ascii="Times New Roman" w:hAnsi="Times New Roman" w:cs="Times New Roman"/>
          <w:sz w:val="24"/>
          <w:szCs w:val="24"/>
        </w:rPr>
        <w:t xml:space="preserve"> találkozott.</w:t>
      </w:r>
      <w:r>
        <w:rPr>
          <w:rStyle w:val="Lbjegyzet-hivatkozs"/>
          <w:rFonts w:ascii="Times New Roman" w:hAnsi="Times New Roman" w:cs="Times New Roman"/>
          <w:sz w:val="24"/>
          <w:szCs w:val="24"/>
        </w:rPr>
        <w:footnoteReference w:id="8"/>
      </w:r>
      <w:r>
        <w:rPr>
          <w:rFonts w:ascii="Times New Roman" w:hAnsi="Times New Roman" w:cs="Times New Roman"/>
          <w:sz w:val="24"/>
          <w:szCs w:val="24"/>
        </w:rPr>
        <w:t xml:space="preserve"> A város jelentőségét tovább növelte, hogy f</w:t>
      </w:r>
      <w:r w:rsidR="00F76462">
        <w:rPr>
          <w:rFonts w:ascii="Times New Roman" w:hAnsi="Times New Roman" w:cs="Times New Roman"/>
          <w:sz w:val="24"/>
          <w:szCs w:val="24"/>
        </w:rPr>
        <w:t xml:space="preserve">ontos </w:t>
      </w:r>
      <w:r>
        <w:rPr>
          <w:rFonts w:ascii="Times New Roman" w:hAnsi="Times New Roman" w:cs="Times New Roman"/>
          <w:sz w:val="24"/>
          <w:szCs w:val="24"/>
        </w:rPr>
        <w:t>á</w:t>
      </w:r>
      <w:r w:rsidR="00F76462">
        <w:rPr>
          <w:rFonts w:ascii="Times New Roman" w:hAnsi="Times New Roman" w:cs="Times New Roman"/>
          <w:sz w:val="24"/>
          <w:szCs w:val="24"/>
        </w:rPr>
        <w:t>llomás volt Júdea és Arábia határán</w:t>
      </w:r>
      <w:r w:rsidR="00DA1649">
        <w:rPr>
          <w:rFonts w:ascii="Times New Roman" w:hAnsi="Times New Roman" w:cs="Times New Roman"/>
          <w:sz w:val="24"/>
          <w:szCs w:val="24"/>
        </w:rPr>
        <w:t>, a két terület közötti élénk kereskedelem csomópontja</w:t>
      </w:r>
      <w:r w:rsidR="001554BB">
        <w:rPr>
          <w:rFonts w:ascii="Times New Roman" w:hAnsi="Times New Roman" w:cs="Times New Roman"/>
          <w:sz w:val="24"/>
          <w:szCs w:val="24"/>
        </w:rPr>
        <w:t>ként</w:t>
      </w:r>
      <w:r w:rsidR="00F76462">
        <w:rPr>
          <w:rFonts w:ascii="Times New Roman" w:hAnsi="Times New Roman" w:cs="Times New Roman"/>
          <w:sz w:val="24"/>
          <w:szCs w:val="24"/>
        </w:rPr>
        <w:t>. Ezzel magyarázható a vámosok</w:t>
      </w:r>
      <w:r>
        <w:rPr>
          <w:rFonts w:ascii="Times New Roman" w:hAnsi="Times New Roman" w:cs="Times New Roman"/>
          <w:sz w:val="24"/>
          <w:szCs w:val="24"/>
        </w:rPr>
        <w:t>, az adószedők</w:t>
      </w:r>
      <w:r w:rsidR="00F76462">
        <w:rPr>
          <w:rFonts w:ascii="Times New Roman" w:hAnsi="Times New Roman" w:cs="Times New Roman"/>
          <w:sz w:val="24"/>
          <w:szCs w:val="24"/>
        </w:rPr>
        <w:t xml:space="preserve"> jelenléte</w:t>
      </w:r>
      <w:r>
        <w:rPr>
          <w:rFonts w:ascii="Times New Roman" w:hAnsi="Times New Roman" w:cs="Times New Roman"/>
          <w:sz w:val="24"/>
          <w:szCs w:val="24"/>
        </w:rPr>
        <w:t>.</w:t>
      </w:r>
      <w:r>
        <w:rPr>
          <w:rStyle w:val="Lbjegyzet-hivatkozs"/>
          <w:rFonts w:ascii="Times New Roman" w:hAnsi="Times New Roman" w:cs="Times New Roman"/>
          <w:sz w:val="24"/>
          <w:szCs w:val="24"/>
        </w:rPr>
        <w:footnoteReference w:id="9"/>
      </w:r>
    </w:p>
    <w:p w:rsidR="00004EF3" w:rsidRDefault="00C547DB" w:rsidP="00DC0510">
      <w:pPr>
        <w:spacing w:after="0" w:line="240" w:lineRule="auto"/>
        <w:ind w:left="142" w:firstLine="218"/>
        <w:jc w:val="both"/>
        <w:rPr>
          <w:rFonts w:ascii="Times New Roman" w:hAnsi="Times New Roman" w:cs="Times New Roman"/>
          <w:sz w:val="24"/>
          <w:szCs w:val="24"/>
        </w:rPr>
      </w:pPr>
      <w:r>
        <w:rPr>
          <w:rFonts w:ascii="Times New Roman" w:hAnsi="Times New Roman" w:cs="Times New Roman"/>
          <w:sz w:val="24"/>
          <w:szCs w:val="24"/>
        </w:rPr>
        <w:t>Jerikó a Jeruzsálembe</w:t>
      </w:r>
      <w:r w:rsidR="00B5171A">
        <w:rPr>
          <w:rFonts w:ascii="Times New Roman" w:hAnsi="Times New Roman" w:cs="Times New Roman"/>
          <w:sz w:val="24"/>
          <w:szCs w:val="24"/>
        </w:rPr>
        <w:t xml:space="preserve"> vezető zarándokút utolsó állomása Jézus számára. Innen még egy napi járásra van a város, ahová a zsidók </w:t>
      </w:r>
      <w:proofErr w:type="spellStart"/>
      <w:r w:rsidR="00B5171A">
        <w:rPr>
          <w:rFonts w:ascii="Times New Roman" w:hAnsi="Times New Roman" w:cs="Times New Roman"/>
          <w:sz w:val="24"/>
          <w:szCs w:val="24"/>
        </w:rPr>
        <w:t>páska</w:t>
      </w:r>
      <w:proofErr w:type="spellEnd"/>
      <w:r w:rsidR="00B5171A">
        <w:rPr>
          <w:rFonts w:ascii="Times New Roman" w:hAnsi="Times New Roman" w:cs="Times New Roman"/>
          <w:sz w:val="24"/>
          <w:szCs w:val="24"/>
        </w:rPr>
        <w:t xml:space="preserve"> ünnepére, a szabadulás ünnepére megy Jézus a zarándokokkal együtt.</w:t>
      </w:r>
      <w:r w:rsidR="00B5171A">
        <w:rPr>
          <w:rStyle w:val="Lbjegyzet-hivatkozs"/>
          <w:rFonts w:ascii="Times New Roman" w:hAnsi="Times New Roman" w:cs="Times New Roman"/>
          <w:sz w:val="24"/>
          <w:szCs w:val="24"/>
        </w:rPr>
        <w:footnoteReference w:id="10"/>
      </w:r>
    </w:p>
    <w:p w:rsidR="00F76462" w:rsidRPr="00F76462" w:rsidRDefault="00F76462" w:rsidP="00DC0510">
      <w:pPr>
        <w:spacing w:after="0" w:line="240" w:lineRule="auto"/>
        <w:ind w:left="142"/>
        <w:jc w:val="both"/>
        <w:rPr>
          <w:rFonts w:ascii="Times New Roman" w:hAnsi="Times New Roman" w:cs="Times New Roman"/>
          <w:sz w:val="24"/>
          <w:szCs w:val="24"/>
        </w:rPr>
      </w:pPr>
    </w:p>
    <w:p w:rsidR="00F76462" w:rsidRDefault="00F76462" w:rsidP="00DC0510">
      <w:pPr>
        <w:pStyle w:val="Listaszerbekezds"/>
        <w:numPr>
          <w:ilvl w:val="1"/>
          <w:numId w:val="2"/>
        </w:numPr>
        <w:spacing w:after="0" w:line="240" w:lineRule="auto"/>
        <w:jc w:val="both"/>
        <w:rPr>
          <w:rFonts w:ascii="Times New Roman" w:hAnsi="Times New Roman" w:cs="Times New Roman"/>
          <w:b/>
          <w:sz w:val="24"/>
          <w:szCs w:val="24"/>
        </w:rPr>
      </w:pPr>
      <w:r w:rsidRPr="00F76462">
        <w:rPr>
          <w:rFonts w:ascii="Times New Roman" w:hAnsi="Times New Roman" w:cs="Times New Roman"/>
          <w:b/>
          <w:sz w:val="24"/>
          <w:szCs w:val="24"/>
        </w:rPr>
        <w:t>A vámszedők</w:t>
      </w:r>
    </w:p>
    <w:p w:rsidR="009D456A" w:rsidRDefault="009D456A" w:rsidP="00DC0510">
      <w:pPr>
        <w:spacing w:after="0" w:line="240" w:lineRule="auto"/>
        <w:ind w:firstLine="360"/>
        <w:jc w:val="both"/>
        <w:rPr>
          <w:rFonts w:ascii="Times New Roman" w:hAnsi="Times New Roman" w:cs="Times New Roman"/>
          <w:sz w:val="24"/>
          <w:szCs w:val="24"/>
        </w:rPr>
      </w:pPr>
    </w:p>
    <w:p w:rsidR="006E40C4" w:rsidRDefault="00984910" w:rsidP="00DC051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Palesztina Jézus korában a Római birodalom része volt. </w:t>
      </w:r>
      <w:r w:rsidR="00F76462" w:rsidRPr="00F76462">
        <w:rPr>
          <w:rFonts w:ascii="Times New Roman" w:hAnsi="Times New Roman" w:cs="Times New Roman"/>
          <w:sz w:val="24"/>
          <w:szCs w:val="24"/>
        </w:rPr>
        <w:t>A római tartományok határain</w:t>
      </w:r>
      <w:r w:rsidR="00F76462">
        <w:rPr>
          <w:rFonts w:ascii="Times New Roman" w:hAnsi="Times New Roman" w:cs="Times New Roman"/>
          <w:sz w:val="24"/>
          <w:szCs w:val="24"/>
        </w:rPr>
        <w:t xml:space="preserve">, a kikötőkben és a fontosabb városokban a behozott árukra nézve vámot kellett fizetni. </w:t>
      </w:r>
      <w:r w:rsidR="006E40C4">
        <w:rPr>
          <w:rFonts w:ascii="Times New Roman" w:hAnsi="Times New Roman" w:cs="Times New Roman"/>
          <w:sz w:val="24"/>
          <w:szCs w:val="24"/>
        </w:rPr>
        <w:t>A vámot nem közvetlenül a rómaiak szedték be, hanem bérbe adták ezt a lehetőséget arra vállalkozóknak, akik aztán erre tisztviselőket alkalmaztak. Ők voltak a vámosok,</w:t>
      </w:r>
      <w:r w:rsidR="00591B8F">
        <w:rPr>
          <w:rFonts w:ascii="Times New Roman" w:hAnsi="Times New Roman" w:cs="Times New Roman"/>
          <w:sz w:val="24"/>
          <w:szCs w:val="24"/>
        </w:rPr>
        <w:t xml:space="preserve"> vámszedők, adóbehajtók.</w:t>
      </w:r>
      <w:r w:rsidR="00F76462">
        <w:rPr>
          <w:rFonts w:ascii="Times New Roman" w:hAnsi="Times New Roman" w:cs="Times New Roman"/>
          <w:sz w:val="24"/>
          <w:szCs w:val="24"/>
        </w:rPr>
        <w:t xml:space="preserve"> </w:t>
      </w:r>
      <w:r w:rsidR="006E40C4">
        <w:rPr>
          <w:rFonts w:ascii="Times New Roman" w:hAnsi="Times New Roman" w:cs="Times New Roman"/>
          <w:sz w:val="24"/>
          <w:szCs w:val="24"/>
        </w:rPr>
        <w:t xml:space="preserve">Ilyen vállalkozó lehetett Lévi, aki a Máté nevet kapta tanítványként, és </w:t>
      </w:r>
      <w:proofErr w:type="spellStart"/>
      <w:r w:rsidR="006E40C4">
        <w:rPr>
          <w:rFonts w:ascii="Times New Roman" w:hAnsi="Times New Roman" w:cs="Times New Roman"/>
          <w:sz w:val="24"/>
          <w:szCs w:val="24"/>
        </w:rPr>
        <w:t>Zákeus</w:t>
      </w:r>
      <w:proofErr w:type="spellEnd"/>
      <w:r w:rsidR="006E40C4">
        <w:rPr>
          <w:rFonts w:ascii="Times New Roman" w:hAnsi="Times New Roman" w:cs="Times New Roman"/>
          <w:sz w:val="24"/>
          <w:szCs w:val="24"/>
        </w:rPr>
        <w:t xml:space="preserve"> is. A vámosok a pogányokkal való kereskedelmi kapcsolat miatt rituálisan tisztátalannak számítottak, a kultikus, istentiszteleti közösségből kizárták és mélyen megvetették őket. Ezen túl visszaéléseikkel, önkényeskedéseikkel is magukra vonták a nép haragját és gyűlöletét.</w:t>
      </w:r>
      <w:r w:rsidR="006E40C4">
        <w:rPr>
          <w:rStyle w:val="Lbjegyzet-hivatkozs"/>
          <w:rFonts w:ascii="Times New Roman" w:hAnsi="Times New Roman" w:cs="Times New Roman"/>
          <w:sz w:val="24"/>
          <w:szCs w:val="24"/>
        </w:rPr>
        <w:footnoteReference w:id="11"/>
      </w:r>
    </w:p>
    <w:p w:rsidR="00984910" w:rsidRPr="00F76462" w:rsidRDefault="00984910" w:rsidP="00DC0510">
      <w:pPr>
        <w:spacing w:after="0" w:line="240" w:lineRule="auto"/>
        <w:ind w:firstLine="360"/>
        <w:jc w:val="both"/>
        <w:rPr>
          <w:rFonts w:ascii="Times New Roman" w:hAnsi="Times New Roman" w:cs="Times New Roman"/>
          <w:sz w:val="24"/>
          <w:szCs w:val="24"/>
        </w:rPr>
      </w:pPr>
    </w:p>
    <w:p w:rsidR="00984910" w:rsidRDefault="005546B4" w:rsidP="00DC0510">
      <w:pPr>
        <w:pStyle w:val="Listaszerbekezds"/>
        <w:numPr>
          <w:ilvl w:val="1"/>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Vad</w:t>
      </w:r>
      <w:r w:rsidR="00984910">
        <w:rPr>
          <w:rFonts w:ascii="Times New Roman" w:hAnsi="Times New Roman" w:cs="Times New Roman"/>
          <w:b/>
          <w:sz w:val="24"/>
          <w:szCs w:val="24"/>
        </w:rPr>
        <w:t>fügefa</w:t>
      </w:r>
    </w:p>
    <w:p w:rsidR="00004EF3" w:rsidRDefault="005546B4" w:rsidP="00DC051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 vadfügefa mindig zöldellő, igen vastag törzsű, akár 15 m magasra növekvő fa. Ágai erősek, szélesen kiterjednek, lombozata sűrű – rejtőzködésre alkalmas lehet. Gyümölcse a füge kisebb, lédús, kevésbé édes változata. Elsősorban építőanyagként jól használható fájáért termesztették.</w:t>
      </w:r>
      <w:r>
        <w:rPr>
          <w:rStyle w:val="Lbjegyzet-hivatkozs"/>
          <w:rFonts w:ascii="Times New Roman" w:hAnsi="Times New Roman" w:cs="Times New Roman"/>
          <w:sz w:val="24"/>
          <w:szCs w:val="24"/>
        </w:rPr>
        <w:footnoteReference w:id="12"/>
      </w:r>
    </w:p>
    <w:p w:rsidR="009D456A" w:rsidRDefault="009D456A" w:rsidP="00DC0510">
      <w:pPr>
        <w:spacing w:after="0" w:line="240" w:lineRule="auto"/>
        <w:ind w:firstLine="360"/>
        <w:jc w:val="both"/>
        <w:rPr>
          <w:rFonts w:ascii="Times New Roman" w:hAnsi="Times New Roman" w:cs="Times New Roman"/>
          <w:sz w:val="24"/>
          <w:szCs w:val="24"/>
        </w:rPr>
      </w:pPr>
    </w:p>
    <w:p w:rsidR="00E83B5B" w:rsidRDefault="00E83B5B" w:rsidP="00DC0510">
      <w:pPr>
        <w:spacing w:after="0" w:line="240" w:lineRule="auto"/>
        <w:ind w:firstLine="708"/>
        <w:jc w:val="both"/>
        <w:rPr>
          <w:rFonts w:ascii="Times New Roman" w:hAnsi="Times New Roman" w:cs="Times New Roman"/>
          <w:sz w:val="24"/>
          <w:szCs w:val="24"/>
        </w:rPr>
      </w:pPr>
    </w:p>
    <w:p w:rsidR="00E83B5B" w:rsidRPr="00E83B5B" w:rsidRDefault="00E83B5B" w:rsidP="00DC0510">
      <w:pPr>
        <w:pStyle w:val="Listaszerbekezds"/>
        <w:numPr>
          <w:ilvl w:val="0"/>
          <w:numId w:val="2"/>
        </w:numPr>
        <w:spacing w:after="0" w:line="240" w:lineRule="auto"/>
        <w:jc w:val="both"/>
        <w:rPr>
          <w:rFonts w:ascii="Times New Roman" w:hAnsi="Times New Roman" w:cs="Times New Roman"/>
          <w:sz w:val="24"/>
          <w:szCs w:val="24"/>
        </w:rPr>
      </w:pPr>
      <w:r w:rsidRPr="00E83B5B">
        <w:rPr>
          <w:rFonts w:ascii="Times New Roman" w:hAnsi="Times New Roman" w:cs="Times New Roman"/>
          <w:smallCaps/>
          <w:sz w:val="24"/>
          <w:szCs w:val="24"/>
        </w:rPr>
        <w:t>teológiai mondanivaló és életkérdések</w:t>
      </w:r>
    </w:p>
    <w:p w:rsidR="009A192A" w:rsidRDefault="009A192A" w:rsidP="00DC0510">
      <w:pPr>
        <w:spacing w:after="0" w:line="240" w:lineRule="auto"/>
        <w:rPr>
          <w:rFonts w:ascii="Times New Roman" w:hAnsi="Times New Roman" w:cs="Times New Roman"/>
          <w:b/>
          <w:sz w:val="24"/>
          <w:szCs w:val="24"/>
          <w:u w:val="single"/>
        </w:rPr>
      </w:pPr>
    </w:p>
    <w:p w:rsidR="00DA1649" w:rsidRPr="009A192A" w:rsidRDefault="009A192A" w:rsidP="00DC0510">
      <w:pPr>
        <w:spacing w:after="0" w:line="240" w:lineRule="auto"/>
        <w:rPr>
          <w:rFonts w:ascii="Times New Roman" w:hAnsi="Times New Roman" w:cs="Times New Roman"/>
          <w:b/>
          <w:smallCaps/>
          <w:sz w:val="24"/>
          <w:szCs w:val="24"/>
          <w:u w:val="single"/>
        </w:rPr>
      </w:pPr>
      <w:r w:rsidRPr="009A192A">
        <w:rPr>
          <w:rFonts w:ascii="Times New Roman" w:hAnsi="Times New Roman" w:cs="Times New Roman"/>
          <w:b/>
          <w:sz w:val="24"/>
          <w:szCs w:val="24"/>
          <w:u w:val="single"/>
        </w:rPr>
        <w:t xml:space="preserve">4.1 </w:t>
      </w:r>
      <w:r w:rsidR="00DA1649" w:rsidRPr="009A192A">
        <w:rPr>
          <w:rFonts w:ascii="Times New Roman" w:hAnsi="Times New Roman" w:cs="Times New Roman"/>
          <w:b/>
          <w:sz w:val="24"/>
          <w:szCs w:val="24"/>
          <w:u w:val="single"/>
        </w:rPr>
        <w:t>Üdvösség</w:t>
      </w:r>
      <w:r w:rsidR="005315F5" w:rsidRPr="009A192A">
        <w:rPr>
          <w:rFonts w:ascii="Times New Roman" w:hAnsi="Times New Roman" w:cs="Times New Roman"/>
          <w:b/>
          <w:sz w:val="24"/>
          <w:szCs w:val="24"/>
          <w:u w:val="single"/>
        </w:rPr>
        <w:t xml:space="preserve"> –</w:t>
      </w:r>
      <w:r w:rsidRPr="009A192A">
        <w:rPr>
          <w:rFonts w:ascii="Times New Roman" w:hAnsi="Times New Roman" w:cs="Times New Roman"/>
          <w:b/>
          <w:sz w:val="24"/>
          <w:szCs w:val="24"/>
          <w:u w:val="single"/>
        </w:rPr>
        <w:t xml:space="preserve"> Á</w:t>
      </w:r>
      <w:r w:rsidR="005315F5" w:rsidRPr="009A192A">
        <w:rPr>
          <w:rFonts w:ascii="Times New Roman" w:hAnsi="Times New Roman" w:cs="Times New Roman"/>
          <w:b/>
          <w:sz w:val="24"/>
          <w:szCs w:val="24"/>
          <w:u w:val="single"/>
        </w:rPr>
        <w:t xml:space="preserve">brahám </w:t>
      </w:r>
      <w:r w:rsidRPr="009A192A">
        <w:rPr>
          <w:rFonts w:ascii="Times New Roman" w:hAnsi="Times New Roman" w:cs="Times New Roman"/>
          <w:b/>
          <w:sz w:val="24"/>
          <w:szCs w:val="24"/>
          <w:u w:val="single"/>
        </w:rPr>
        <w:t>fia - E</w:t>
      </w:r>
      <w:r w:rsidR="005315F5" w:rsidRPr="009A192A">
        <w:rPr>
          <w:rFonts w:ascii="Times New Roman" w:hAnsi="Times New Roman" w:cs="Times New Roman"/>
          <w:b/>
          <w:sz w:val="24"/>
          <w:szCs w:val="24"/>
          <w:u w:val="single"/>
        </w:rPr>
        <w:t>mberfia</w:t>
      </w:r>
    </w:p>
    <w:p w:rsidR="009D456A" w:rsidRDefault="009D456A" w:rsidP="00DC0510">
      <w:pPr>
        <w:spacing w:after="0" w:line="240" w:lineRule="auto"/>
        <w:ind w:firstLine="708"/>
        <w:jc w:val="both"/>
        <w:rPr>
          <w:rFonts w:ascii="Times New Roman" w:hAnsi="Times New Roman" w:cs="Times New Roman"/>
          <w:sz w:val="24"/>
          <w:szCs w:val="24"/>
        </w:rPr>
      </w:pPr>
    </w:p>
    <w:p w:rsidR="00DA1649" w:rsidRPr="008C75BD" w:rsidRDefault="008C75BD" w:rsidP="00DC0510">
      <w:pPr>
        <w:spacing w:after="0" w:line="240" w:lineRule="auto"/>
        <w:ind w:firstLine="708"/>
        <w:jc w:val="both"/>
        <w:rPr>
          <w:rFonts w:ascii="Times New Roman" w:hAnsi="Times New Roman" w:cs="Times New Roman"/>
          <w:sz w:val="24"/>
          <w:szCs w:val="24"/>
        </w:rPr>
      </w:pPr>
      <w:r w:rsidRPr="008C75BD">
        <w:rPr>
          <w:rFonts w:ascii="Times New Roman" w:hAnsi="Times New Roman" w:cs="Times New Roman"/>
          <w:sz w:val="24"/>
          <w:szCs w:val="24"/>
        </w:rPr>
        <w:t>A</w:t>
      </w:r>
      <w:r>
        <w:rPr>
          <w:rFonts w:ascii="Times New Roman" w:hAnsi="Times New Roman" w:cs="Times New Roman"/>
          <w:sz w:val="24"/>
          <w:szCs w:val="24"/>
        </w:rPr>
        <w:t xml:space="preserve">z Újszövetség eredeti </w:t>
      </w:r>
      <w:r w:rsidRPr="008C75BD">
        <w:rPr>
          <w:rFonts w:ascii="Times New Roman" w:hAnsi="Times New Roman" w:cs="Times New Roman"/>
          <w:sz w:val="24"/>
          <w:szCs w:val="24"/>
        </w:rPr>
        <w:t xml:space="preserve">nyelvén, a görög nyelvben </w:t>
      </w:r>
      <w:r>
        <w:rPr>
          <w:rFonts w:ascii="Times New Roman" w:hAnsi="Times New Roman" w:cs="Times New Roman"/>
          <w:sz w:val="24"/>
          <w:szCs w:val="24"/>
        </w:rPr>
        <w:t>a</w:t>
      </w:r>
      <w:r w:rsidR="00591B8F">
        <w:rPr>
          <w:rFonts w:ascii="Times New Roman" w:hAnsi="Times New Roman" w:cs="Times New Roman"/>
          <w:sz w:val="24"/>
          <w:szCs w:val="24"/>
        </w:rPr>
        <w:t xml:space="preserve">z </w:t>
      </w:r>
      <w:r w:rsidR="00591B8F" w:rsidRPr="008C164C">
        <w:rPr>
          <w:rFonts w:ascii="Times New Roman" w:hAnsi="Times New Roman" w:cs="Times New Roman"/>
          <w:b/>
          <w:i/>
          <w:sz w:val="24"/>
          <w:szCs w:val="24"/>
        </w:rPr>
        <w:t>üdvösség</w:t>
      </w:r>
      <w:r>
        <w:rPr>
          <w:rFonts w:ascii="Times New Roman" w:hAnsi="Times New Roman" w:cs="Times New Roman"/>
          <w:sz w:val="24"/>
          <w:szCs w:val="24"/>
        </w:rPr>
        <w:t xml:space="preserve"> szó alapjelentése: szabadulás, szabadítás valamilyen veszélybő</w:t>
      </w:r>
      <w:r w:rsidR="00DB2370">
        <w:rPr>
          <w:rFonts w:ascii="Times New Roman" w:hAnsi="Times New Roman" w:cs="Times New Roman"/>
          <w:sz w:val="24"/>
          <w:szCs w:val="24"/>
        </w:rPr>
        <w:t>l. A Szentírásban</w:t>
      </w:r>
      <w:r>
        <w:rPr>
          <w:rFonts w:ascii="Times New Roman" w:hAnsi="Times New Roman" w:cs="Times New Roman"/>
          <w:sz w:val="24"/>
          <w:szCs w:val="24"/>
        </w:rPr>
        <w:t xml:space="preserve"> arra utal, amikor az ember megtapasztalja a szabadító Isten akaratát és tetteit. A</w:t>
      </w:r>
      <w:r w:rsidR="00DB2370">
        <w:rPr>
          <w:rFonts w:ascii="Times New Roman" w:hAnsi="Times New Roman" w:cs="Times New Roman"/>
          <w:sz w:val="24"/>
          <w:szCs w:val="24"/>
        </w:rPr>
        <w:t>z Újszövetség lapjai</w:t>
      </w:r>
      <w:r w:rsidR="00591B8F">
        <w:rPr>
          <w:rFonts w:ascii="Times New Roman" w:hAnsi="Times New Roman" w:cs="Times New Roman"/>
          <w:sz w:val="24"/>
          <w:szCs w:val="24"/>
        </w:rPr>
        <w:t>n</w:t>
      </w:r>
      <w:r w:rsidR="00DB2370">
        <w:rPr>
          <w:rFonts w:ascii="Times New Roman" w:hAnsi="Times New Roman" w:cs="Times New Roman"/>
          <w:sz w:val="24"/>
          <w:szCs w:val="24"/>
        </w:rPr>
        <w:t xml:space="preserve"> a </w:t>
      </w:r>
      <w:r>
        <w:rPr>
          <w:rFonts w:ascii="Times New Roman" w:hAnsi="Times New Roman" w:cs="Times New Roman"/>
          <w:sz w:val="24"/>
          <w:szCs w:val="24"/>
        </w:rPr>
        <w:t xml:space="preserve">Jézus Krisztusban elérkező szabadításra vonatkozik. Egyrészt a </w:t>
      </w:r>
      <w:r>
        <w:rPr>
          <w:rFonts w:ascii="Times New Roman" w:hAnsi="Times New Roman" w:cs="Times New Roman"/>
          <w:sz w:val="24"/>
          <w:szCs w:val="24"/>
        </w:rPr>
        <w:lastRenderedPageBreak/>
        <w:t xml:space="preserve">múltban és a jelenben </w:t>
      </w:r>
      <w:r w:rsidR="00591B8F">
        <w:rPr>
          <w:rFonts w:ascii="Times New Roman" w:hAnsi="Times New Roman" w:cs="Times New Roman"/>
          <w:sz w:val="24"/>
          <w:szCs w:val="24"/>
        </w:rPr>
        <w:t xml:space="preserve">utal </w:t>
      </w:r>
      <w:r>
        <w:rPr>
          <w:rFonts w:ascii="Times New Roman" w:hAnsi="Times New Roman" w:cs="Times New Roman"/>
          <w:sz w:val="24"/>
          <w:szCs w:val="24"/>
        </w:rPr>
        <w:t>Isten szabadítására – ennek megfelelően az üdvösség már elkezdődik az ember földi életében. Másrészt az üdvösség reménysége jelenti az Isten örökkévaló országában átélhető teljességet, a teremtett világ újjáteremtését, újjászületését.</w:t>
      </w:r>
      <w:r w:rsidR="00C433EE">
        <w:rPr>
          <w:rStyle w:val="Lbjegyzet-hivatkozs"/>
          <w:rFonts w:ascii="Times New Roman" w:hAnsi="Times New Roman" w:cs="Times New Roman"/>
          <w:sz w:val="24"/>
          <w:szCs w:val="24"/>
        </w:rPr>
        <w:footnoteReference w:id="13"/>
      </w:r>
      <w:r>
        <w:rPr>
          <w:rFonts w:ascii="Times New Roman" w:hAnsi="Times New Roman" w:cs="Times New Roman"/>
          <w:sz w:val="24"/>
          <w:szCs w:val="24"/>
        </w:rPr>
        <w:t xml:space="preserve"> </w:t>
      </w:r>
    </w:p>
    <w:p w:rsidR="008C75BD" w:rsidRDefault="008C75BD" w:rsidP="00DC0510">
      <w:pPr>
        <w:spacing w:after="0" w:line="240" w:lineRule="auto"/>
        <w:ind w:firstLine="708"/>
        <w:jc w:val="both"/>
        <w:rPr>
          <w:rFonts w:ascii="Times New Roman" w:hAnsi="Times New Roman" w:cs="Times New Roman"/>
          <w:sz w:val="24"/>
          <w:szCs w:val="24"/>
        </w:rPr>
      </w:pPr>
      <w:r w:rsidRPr="003B3BA5">
        <w:rPr>
          <w:rFonts w:ascii="Times New Roman" w:hAnsi="Times New Roman" w:cs="Times New Roman"/>
          <w:sz w:val="24"/>
          <w:szCs w:val="24"/>
        </w:rPr>
        <w:t xml:space="preserve">Jézus azt mondja </w:t>
      </w:r>
      <w:proofErr w:type="spellStart"/>
      <w:r w:rsidRPr="003B3BA5">
        <w:rPr>
          <w:rFonts w:ascii="Times New Roman" w:hAnsi="Times New Roman" w:cs="Times New Roman"/>
          <w:sz w:val="24"/>
          <w:szCs w:val="24"/>
        </w:rPr>
        <w:t>Zákeusról</w:t>
      </w:r>
      <w:proofErr w:type="spellEnd"/>
      <w:r w:rsidRPr="003B3BA5">
        <w:rPr>
          <w:rFonts w:ascii="Times New Roman" w:hAnsi="Times New Roman" w:cs="Times New Roman"/>
          <w:sz w:val="24"/>
          <w:szCs w:val="24"/>
        </w:rPr>
        <w:t xml:space="preserve">: </w:t>
      </w:r>
      <w:r>
        <w:rPr>
          <w:rFonts w:ascii="Times New Roman" w:hAnsi="Times New Roman" w:cs="Times New Roman"/>
          <w:sz w:val="24"/>
          <w:szCs w:val="24"/>
        </w:rPr>
        <w:t>„Ma lett üdvössége ennek a háznak”. Hangsúlyos és a Lukács evangéliumában mindig üdvtörténeti vonatkozású</w:t>
      </w:r>
      <w:r w:rsidR="00591B8F">
        <w:rPr>
          <w:rFonts w:ascii="Times New Roman" w:hAnsi="Times New Roman" w:cs="Times New Roman"/>
          <w:sz w:val="24"/>
          <w:szCs w:val="24"/>
        </w:rPr>
        <w:t>, vagyis Isten nagy szabadító tervébe illeszkedik</w:t>
      </w:r>
      <w:r>
        <w:rPr>
          <w:rFonts w:ascii="Times New Roman" w:hAnsi="Times New Roman" w:cs="Times New Roman"/>
          <w:sz w:val="24"/>
          <w:szCs w:val="24"/>
        </w:rPr>
        <w:t xml:space="preserve"> a „ma” kifejezés. Azt jelzi, hogy Jézus fellépésével új korszak köszöntött be az üdvösség történetében. Ahol ő megjelenik, valósággá válik az üdvösség. Ebben az értelmezésben az üdvösség Jézus jelenlétével azonos. Az első lépés Jézus figyelme, nagylelkű gesztusa a vámszedő iránt, s erre válaszként születik meg a megtérést jelző ígéret.</w:t>
      </w:r>
      <w:r>
        <w:rPr>
          <w:rStyle w:val="Lbjegyzet-hivatkozs"/>
          <w:rFonts w:ascii="Times New Roman" w:hAnsi="Times New Roman" w:cs="Times New Roman"/>
          <w:sz w:val="24"/>
          <w:szCs w:val="24"/>
        </w:rPr>
        <w:footnoteReference w:id="14"/>
      </w:r>
    </w:p>
    <w:p w:rsidR="00DB2370" w:rsidRPr="003B3BA5" w:rsidRDefault="00DB2370"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 </w:t>
      </w:r>
      <w:r w:rsidRPr="008C164C">
        <w:rPr>
          <w:rFonts w:ascii="Times New Roman" w:hAnsi="Times New Roman" w:cs="Times New Roman"/>
          <w:b/>
          <w:i/>
          <w:sz w:val="24"/>
          <w:szCs w:val="24"/>
        </w:rPr>
        <w:t>„Ábrahám fia”</w:t>
      </w:r>
      <w:r>
        <w:rPr>
          <w:rFonts w:ascii="Times New Roman" w:hAnsi="Times New Roman" w:cs="Times New Roman"/>
          <w:sz w:val="24"/>
          <w:szCs w:val="24"/>
        </w:rPr>
        <w:t xml:space="preserve"> kifejezés arra tesz hangsúlyt a történetben, hogy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is a zsidó nép tagja vér szerint. Az Isten hívására elinduló Ábrahám a hívők atyja a zsidó nép számára.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a pogány ellenséggel volt üzleti kapcsolatban, </w:t>
      </w:r>
      <w:r w:rsidR="009D456A">
        <w:rPr>
          <w:rFonts w:ascii="Times New Roman" w:hAnsi="Times New Roman" w:cs="Times New Roman"/>
          <w:sz w:val="24"/>
          <w:szCs w:val="24"/>
        </w:rPr>
        <w:t xml:space="preserve">így </w:t>
      </w:r>
      <w:r>
        <w:rPr>
          <w:rFonts w:ascii="Times New Roman" w:hAnsi="Times New Roman" w:cs="Times New Roman"/>
          <w:sz w:val="24"/>
          <w:szCs w:val="24"/>
        </w:rPr>
        <w:t xml:space="preserve">megtagadta azt a közösséget, amelyhez származása szerint tartozott. Azzal, hogy Jézus hozzá érkezik, helyreállítja az Istenhez és az ő népéhez való tartozását.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visszatalál Istenhez és visszatalál az emberekhez is – most már nemcsak származása, de hite és élete szerint is.</w:t>
      </w:r>
      <w:r w:rsidR="005315F5">
        <w:rPr>
          <w:rStyle w:val="Lbjegyzet-hivatkozs"/>
          <w:rFonts w:ascii="Times New Roman" w:hAnsi="Times New Roman" w:cs="Times New Roman"/>
          <w:sz w:val="24"/>
          <w:szCs w:val="24"/>
        </w:rPr>
        <w:footnoteReference w:id="15"/>
      </w:r>
    </w:p>
    <w:p w:rsidR="00B5171A" w:rsidRDefault="00F142AA"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tömeg megütközik, zúgolódik Jézus magatartásán, amikor bűnösökkel vállal közösséget, velük együtt asztalhoz ül. Nem értik, hogyan tehet ilyet. </w:t>
      </w:r>
      <w:r w:rsidR="007A1F7F">
        <w:rPr>
          <w:rFonts w:ascii="Times New Roman" w:hAnsi="Times New Roman" w:cs="Times New Roman"/>
          <w:sz w:val="24"/>
          <w:szCs w:val="24"/>
        </w:rPr>
        <w:t xml:space="preserve">A nép zúgolódásával szemben Jézus kettős magyarázatot ad. Egyrészt </w:t>
      </w:r>
      <w:proofErr w:type="spellStart"/>
      <w:r w:rsidR="007A1F7F">
        <w:rPr>
          <w:rFonts w:ascii="Times New Roman" w:hAnsi="Times New Roman" w:cs="Times New Roman"/>
          <w:sz w:val="24"/>
          <w:szCs w:val="24"/>
        </w:rPr>
        <w:t>Zákeus</w:t>
      </w:r>
      <w:proofErr w:type="spellEnd"/>
      <w:r w:rsidR="007A1F7F">
        <w:rPr>
          <w:rFonts w:ascii="Times New Roman" w:hAnsi="Times New Roman" w:cs="Times New Roman"/>
          <w:sz w:val="24"/>
          <w:szCs w:val="24"/>
        </w:rPr>
        <w:t xml:space="preserve"> megtért, megváltozott. Másrészt ő is a választott nép tagja, „Ábrahám fia”, </w:t>
      </w:r>
      <w:r w:rsidR="00D11EE1">
        <w:rPr>
          <w:rFonts w:ascii="Times New Roman" w:hAnsi="Times New Roman" w:cs="Times New Roman"/>
          <w:sz w:val="24"/>
          <w:szCs w:val="24"/>
        </w:rPr>
        <w:t>a neki tett ígéretek örököse is. H</w:t>
      </w:r>
      <w:r w:rsidR="007A1F7F">
        <w:rPr>
          <w:rFonts w:ascii="Times New Roman" w:hAnsi="Times New Roman" w:cs="Times New Roman"/>
          <w:sz w:val="24"/>
          <w:szCs w:val="24"/>
        </w:rPr>
        <w:t>ozzá is jött Jézus, sőt éppen az ilyen elveszettek miatt jött, hogy megkeresse és visszavezesse őket az Isten közelébe.</w:t>
      </w:r>
      <w:r w:rsidR="007A1F7F">
        <w:rPr>
          <w:rStyle w:val="Lbjegyzet-hivatkozs"/>
          <w:rFonts w:ascii="Times New Roman" w:hAnsi="Times New Roman" w:cs="Times New Roman"/>
          <w:sz w:val="24"/>
          <w:szCs w:val="24"/>
        </w:rPr>
        <w:footnoteReference w:id="16"/>
      </w:r>
    </w:p>
    <w:p w:rsidR="007A1F7F" w:rsidRDefault="00D11EE1"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 </w:t>
      </w:r>
      <w:r w:rsidRPr="008C164C">
        <w:rPr>
          <w:rFonts w:ascii="Times New Roman" w:hAnsi="Times New Roman" w:cs="Times New Roman"/>
          <w:b/>
          <w:i/>
          <w:sz w:val="24"/>
          <w:szCs w:val="24"/>
        </w:rPr>
        <w:t>„Emberfia”</w:t>
      </w:r>
      <w:r>
        <w:rPr>
          <w:rFonts w:ascii="Times New Roman" w:hAnsi="Times New Roman" w:cs="Times New Roman"/>
          <w:sz w:val="24"/>
          <w:szCs w:val="24"/>
        </w:rPr>
        <w:t xml:space="preserve"> Jézus elnevezése, akinek küldetéséhez tartoz</w:t>
      </w:r>
      <w:r w:rsidR="005315F5">
        <w:rPr>
          <w:rFonts w:ascii="Times New Roman" w:hAnsi="Times New Roman" w:cs="Times New Roman"/>
          <w:sz w:val="24"/>
          <w:szCs w:val="24"/>
        </w:rPr>
        <w:t xml:space="preserve">ik az elveszett, az Istentől távolra került ember </w:t>
      </w:r>
      <w:r>
        <w:rPr>
          <w:rFonts w:ascii="Times New Roman" w:hAnsi="Times New Roman" w:cs="Times New Roman"/>
          <w:sz w:val="24"/>
          <w:szCs w:val="24"/>
        </w:rPr>
        <w:t>megkeresése és megmentése. Erre utal az evangéliumban az elveszett bárányról szóló példázat is.</w:t>
      </w:r>
      <w:r>
        <w:rPr>
          <w:rStyle w:val="Lbjegyzet-hivatkozs"/>
          <w:rFonts w:ascii="Times New Roman" w:hAnsi="Times New Roman" w:cs="Times New Roman"/>
          <w:sz w:val="24"/>
          <w:szCs w:val="24"/>
        </w:rPr>
        <w:footnoteReference w:id="17"/>
      </w:r>
      <w:r w:rsidR="00B5171A">
        <w:rPr>
          <w:rFonts w:ascii="Times New Roman" w:hAnsi="Times New Roman" w:cs="Times New Roman"/>
          <w:sz w:val="24"/>
          <w:szCs w:val="24"/>
        </w:rPr>
        <w:t xml:space="preserve"> Amíg itt az „Emberfia” méltóságjelző szerepel, az előző, 18. fejezetben az evangélium „Dávid fiának” nevezi Jézust. A </w:t>
      </w:r>
      <w:proofErr w:type="spellStart"/>
      <w:r w:rsidR="00B5171A">
        <w:rPr>
          <w:rFonts w:ascii="Times New Roman" w:hAnsi="Times New Roman" w:cs="Times New Roman"/>
          <w:sz w:val="24"/>
          <w:szCs w:val="24"/>
        </w:rPr>
        <w:t>Zákeus</w:t>
      </w:r>
      <w:proofErr w:type="spellEnd"/>
      <w:r w:rsidR="00B5171A">
        <w:rPr>
          <w:rFonts w:ascii="Times New Roman" w:hAnsi="Times New Roman" w:cs="Times New Roman"/>
          <w:sz w:val="24"/>
          <w:szCs w:val="24"/>
        </w:rPr>
        <w:t xml:space="preserve"> történetét követő szakasz egy királyi méltóságot szerző úrról szól, </w:t>
      </w:r>
      <w:r w:rsidR="00E306A1">
        <w:rPr>
          <w:rFonts w:ascii="Times New Roman" w:hAnsi="Times New Roman" w:cs="Times New Roman"/>
          <w:sz w:val="24"/>
          <w:szCs w:val="24"/>
        </w:rPr>
        <w:t>majd elérkezünk ahhoz a történethez, amelyben Jézus bevonul Jeruzsálembe, és az ünneplők királyként köszöntik őt. Ezek a méltóságjelzők és történetek mind Jézus személyére, uralkodó, királyi voltára mutatnak.</w:t>
      </w:r>
      <w:r w:rsidR="00E306A1">
        <w:rPr>
          <w:rStyle w:val="Lbjegyzet-hivatkozs"/>
          <w:rFonts w:ascii="Times New Roman" w:hAnsi="Times New Roman" w:cs="Times New Roman"/>
          <w:sz w:val="24"/>
          <w:szCs w:val="24"/>
        </w:rPr>
        <w:footnoteReference w:id="18"/>
      </w:r>
    </w:p>
    <w:p w:rsidR="009D456A" w:rsidRPr="00F142AA" w:rsidRDefault="009D456A" w:rsidP="00DC0510">
      <w:pPr>
        <w:spacing w:after="0" w:line="240" w:lineRule="auto"/>
        <w:ind w:firstLine="708"/>
        <w:jc w:val="both"/>
        <w:rPr>
          <w:rFonts w:ascii="Times New Roman" w:hAnsi="Times New Roman" w:cs="Times New Roman"/>
          <w:sz w:val="24"/>
          <w:szCs w:val="24"/>
        </w:rPr>
      </w:pPr>
    </w:p>
    <w:p w:rsidR="007A1F7F" w:rsidRDefault="007A1F7F" w:rsidP="00DC0510">
      <w:pPr>
        <w:spacing w:after="0" w:line="240" w:lineRule="auto"/>
        <w:jc w:val="both"/>
        <w:rPr>
          <w:rFonts w:ascii="Times New Roman" w:hAnsi="Times New Roman" w:cs="Times New Roman"/>
          <w:b/>
          <w:sz w:val="24"/>
          <w:szCs w:val="24"/>
        </w:rPr>
      </w:pPr>
    </w:p>
    <w:p w:rsidR="003B3BA5" w:rsidRPr="0076767E" w:rsidRDefault="0076767E" w:rsidP="00DC0510">
      <w:pPr>
        <w:spacing w:after="0" w:line="240" w:lineRule="auto"/>
        <w:rPr>
          <w:rFonts w:ascii="Times New Roman" w:hAnsi="Times New Roman" w:cs="Times New Roman"/>
          <w:b/>
          <w:smallCaps/>
          <w:sz w:val="24"/>
          <w:szCs w:val="24"/>
          <w:u w:val="single"/>
        </w:rPr>
      </w:pPr>
      <w:r w:rsidRPr="0076767E">
        <w:rPr>
          <w:rFonts w:ascii="Times New Roman" w:hAnsi="Times New Roman" w:cs="Times New Roman"/>
          <w:b/>
          <w:sz w:val="24"/>
          <w:szCs w:val="24"/>
          <w:u w:val="single"/>
        </w:rPr>
        <w:t>4.2 M</w:t>
      </w:r>
      <w:r w:rsidR="00EB7D54" w:rsidRPr="0076767E">
        <w:rPr>
          <w:rFonts w:ascii="Times New Roman" w:hAnsi="Times New Roman" w:cs="Times New Roman"/>
          <w:b/>
          <w:sz w:val="24"/>
          <w:szCs w:val="24"/>
          <w:u w:val="single"/>
        </w:rPr>
        <w:t>egtérés</w:t>
      </w:r>
    </w:p>
    <w:p w:rsidR="009D456A" w:rsidRDefault="009D456A" w:rsidP="00DC0510">
      <w:pPr>
        <w:spacing w:after="0" w:line="240" w:lineRule="auto"/>
        <w:ind w:firstLine="708"/>
        <w:jc w:val="both"/>
        <w:rPr>
          <w:rFonts w:ascii="Times New Roman" w:hAnsi="Times New Roman" w:cs="Times New Roman"/>
          <w:sz w:val="24"/>
          <w:szCs w:val="24"/>
        </w:rPr>
      </w:pPr>
    </w:p>
    <w:p w:rsidR="00EB7D54" w:rsidRDefault="005315F5"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 Istenhez való visszatalálásnak, az üdvösség elérkezésének az egyik oldalról maga Jézus a kezdeményezője, aki a bűnösökkel közösséget vállal, mert az ő szabadítójuk akar lenni. A másik oldalról, az ember részéről </w:t>
      </w:r>
      <w:r w:rsidR="00EB7D54">
        <w:rPr>
          <w:rFonts w:ascii="Times New Roman" w:hAnsi="Times New Roman" w:cs="Times New Roman"/>
          <w:sz w:val="24"/>
          <w:szCs w:val="24"/>
        </w:rPr>
        <w:t>történik egy döntés a változás útján. A szabadító Isten keresi az embert, ő végzi el a szívben a változást, és indítja az embert a hit útján, a megtérésre. A megtérés „a</w:t>
      </w:r>
      <w:r w:rsidR="00EB7D54" w:rsidRPr="00EB7D54">
        <w:rPr>
          <w:rFonts w:ascii="Times New Roman" w:hAnsi="Times New Roman" w:cs="Times New Roman"/>
          <w:sz w:val="24"/>
          <w:szCs w:val="24"/>
        </w:rPr>
        <w:t xml:space="preserve">z a gondolati, hitbeli, valamint ezzel együtt </w:t>
      </w:r>
      <w:proofErr w:type="spellStart"/>
      <w:r w:rsidR="00EB7D54" w:rsidRPr="00EB7D54">
        <w:rPr>
          <w:rFonts w:ascii="Times New Roman" w:hAnsi="Times New Roman" w:cs="Times New Roman"/>
          <w:sz w:val="24"/>
          <w:szCs w:val="24"/>
        </w:rPr>
        <w:t>magatartásbeli</w:t>
      </w:r>
      <w:proofErr w:type="spellEnd"/>
      <w:r w:rsidR="00EB7D54" w:rsidRPr="00EB7D54">
        <w:rPr>
          <w:rFonts w:ascii="Times New Roman" w:hAnsi="Times New Roman" w:cs="Times New Roman"/>
          <w:sz w:val="24"/>
          <w:szCs w:val="24"/>
        </w:rPr>
        <w:t xml:space="preserve"> folyamat, amelynek során az ember Isten iránt engedetlen magatartásával felhagy, és azzal a szándékkal fordul Isten felé, hogy akaratának engedelmeskedjék.</w:t>
      </w:r>
      <w:r w:rsidR="00EB7D54">
        <w:rPr>
          <w:rFonts w:ascii="Times New Roman" w:hAnsi="Times New Roman" w:cs="Times New Roman"/>
          <w:sz w:val="24"/>
          <w:szCs w:val="24"/>
        </w:rPr>
        <w:t>”</w:t>
      </w:r>
      <w:r w:rsidR="00C433EE">
        <w:rPr>
          <w:rStyle w:val="Lbjegyzet-hivatkozs"/>
          <w:rFonts w:ascii="Times New Roman" w:hAnsi="Times New Roman" w:cs="Times New Roman"/>
          <w:sz w:val="24"/>
          <w:szCs w:val="24"/>
        </w:rPr>
        <w:footnoteReference w:id="19"/>
      </w:r>
    </w:p>
    <w:p w:rsidR="00970CDB" w:rsidRDefault="00EB7D54"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Nincs sablon arra nézve, hogy a megtérés pontosan hogyan történik.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esetében a</w:t>
      </w:r>
      <w:r w:rsidR="00F142AA">
        <w:rPr>
          <w:rFonts w:ascii="Times New Roman" w:hAnsi="Times New Roman" w:cs="Times New Roman"/>
          <w:sz w:val="24"/>
          <w:szCs w:val="24"/>
        </w:rPr>
        <w:t xml:space="preserve"> fára mászás és a történet egésze azt mutatja, hogy </w:t>
      </w:r>
      <w:r w:rsidR="00970CDB">
        <w:rPr>
          <w:rFonts w:ascii="Times New Roman" w:hAnsi="Times New Roman" w:cs="Times New Roman"/>
          <w:sz w:val="24"/>
          <w:szCs w:val="24"/>
        </w:rPr>
        <w:t xml:space="preserve">ő </w:t>
      </w:r>
      <w:r w:rsidR="00F142AA">
        <w:rPr>
          <w:rFonts w:ascii="Times New Roman" w:hAnsi="Times New Roman" w:cs="Times New Roman"/>
          <w:sz w:val="24"/>
          <w:szCs w:val="24"/>
        </w:rPr>
        <w:t xml:space="preserve">komolyan érdeklődik Jézus iránt. Vállalja azt is, hogy a fára mászással egy előkelő embertől szokatlan, nevetséges helyzetben mutatkozik a nép előtt – ha mégis </w:t>
      </w:r>
      <w:proofErr w:type="spellStart"/>
      <w:r w:rsidR="00F142AA">
        <w:rPr>
          <w:rFonts w:ascii="Times New Roman" w:hAnsi="Times New Roman" w:cs="Times New Roman"/>
          <w:sz w:val="24"/>
          <w:szCs w:val="24"/>
        </w:rPr>
        <w:t>észreve</w:t>
      </w:r>
      <w:r w:rsidR="00970CDB">
        <w:rPr>
          <w:rFonts w:ascii="Times New Roman" w:hAnsi="Times New Roman" w:cs="Times New Roman"/>
          <w:sz w:val="24"/>
          <w:szCs w:val="24"/>
        </w:rPr>
        <w:t>nnék</w:t>
      </w:r>
      <w:proofErr w:type="spellEnd"/>
      <w:r w:rsidR="00F142AA">
        <w:rPr>
          <w:rFonts w:ascii="Times New Roman" w:hAnsi="Times New Roman" w:cs="Times New Roman"/>
          <w:sz w:val="24"/>
          <w:szCs w:val="24"/>
        </w:rPr>
        <w:t xml:space="preserve"> a fa lombjában. Az érdeklődése, a vágya minden várakozást felülmúlva teljesedik be: Jézus néven szólítja, és vendégként érkezik házába. Ez különleges, meglepő megtiszteltetés egy tisztátalannak tartott vámos irányában.</w:t>
      </w:r>
      <w:r w:rsidR="00F142AA">
        <w:rPr>
          <w:rStyle w:val="Lbjegyzet-hivatkozs"/>
          <w:rFonts w:ascii="Times New Roman" w:hAnsi="Times New Roman" w:cs="Times New Roman"/>
          <w:sz w:val="24"/>
          <w:szCs w:val="24"/>
        </w:rPr>
        <w:footnoteReference w:id="20"/>
      </w:r>
      <w:r w:rsidR="00970CDB" w:rsidRPr="00970CDB">
        <w:rPr>
          <w:rFonts w:ascii="Times New Roman" w:hAnsi="Times New Roman" w:cs="Times New Roman"/>
          <w:sz w:val="24"/>
          <w:szCs w:val="24"/>
        </w:rPr>
        <w:t xml:space="preserve"> </w:t>
      </w:r>
      <w:r w:rsidR="00970CDB">
        <w:rPr>
          <w:rFonts w:ascii="Times New Roman" w:hAnsi="Times New Roman" w:cs="Times New Roman"/>
          <w:sz w:val="24"/>
          <w:szCs w:val="24"/>
        </w:rPr>
        <w:t xml:space="preserve"> Érdekes, hogy </w:t>
      </w:r>
      <w:proofErr w:type="spellStart"/>
      <w:r w:rsidR="00970CDB">
        <w:rPr>
          <w:rFonts w:ascii="Times New Roman" w:hAnsi="Times New Roman" w:cs="Times New Roman"/>
          <w:sz w:val="24"/>
          <w:szCs w:val="24"/>
        </w:rPr>
        <w:t>Zákeus</w:t>
      </w:r>
      <w:proofErr w:type="spellEnd"/>
      <w:r w:rsidR="00970CDB">
        <w:rPr>
          <w:rFonts w:ascii="Times New Roman" w:hAnsi="Times New Roman" w:cs="Times New Roman"/>
          <w:sz w:val="24"/>
          <w:szCs w:val="24"/>
        </w:rPr>
        <w:t xml:space="preserve"> neve egy héber szó görögösített változata, amely azt jelenti: igaz, tiszta.</w:t>
      </w:r>
      <w:r w:rsidR="00970CDB">
        <w:rPr>
          <w:rStyle w:val="Lbjegyzet-hivatkozs"/>
          <w:rFonts w:ascii="Times New Roman" w:hAnsi="Times New Roman" w:cs="Times New Roman"/>
          <w:sz w:val="24"/>
          <w:szCs w:val="24"/>
        </w:rPr>
        <w:footnoteReference w:id="21"/>
      </w:r>
      <w:r w:rsidR="00970CDB">
        <w:rPr>
          <w:rFonts w:ascii="Times New Roman" w:hAnsi="Times New Roman" w:cs="Times New Roman"/>
          <w:sz w:val="24"/>
          <w:szCs w:val="24"/>
        </w:rPr>
        <w:t xml:space="preserve"> </w:t>
      </w:r>
    </w:p>
    <w:p w:rsidR="00132F43" w:rsidRDefault="00132F43" w:rsidP="00DC0510">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történetében a 8. vers, amely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felajánlásáról beszél, arra mutat rá, hogy a megtérésnek tet</w:t>
      </w:r>
      <w:r w:rsidR="007A1F7F">
        <w:rPr>
          <w:rFonts w:ascii="Times New Roman" w:hAnsi="Times New Roman" w:cs="Times New Roman"/>
          <w:sz w:val="24"/>
          <w:szCs w:val="24"/>
        </w:rPr>
        <w:t>t</w:t>
      </w:r>
      <w:r>
        <w:rPr>
          <w:rFonts w:ascii="Times New Roman" w:hAnsi="Times New Roman" w:cs="Times New Roman"/>
          <w:sz w:val="24"/>
          <w:szCs w:val="24"/>
        </w:rPr>
        <w:t xml:space="preserve">ekben is meg kell mutatkoznia. </w:t>
      </w:r>
      <w:r w:rsidR="007A1F7F">
        <w:rPr>
          <w:rFonts w:ascii="Times New Roman" w:hAnsi="Times New Roman" w:cs="Times New Roman"/>
          <w:sz w:val="24"/>
          <w:szCs w:val="24"/>
        </w:rPr>
        <w:t>Ígérete messze felülmúlja a szokásos adományozás és kárpótlás mértékét. Az írástudók a vagyon egyötödét írták elő adományként a szegények számára, ő pedig vagyona felét ajá</w:t>
      </w:r>
      <w:r w:rsidR="00E31D10">
        <w:rPr>
          <w:rFonts w:ascii="Times New Roman" w:hAnsi="Times New Roman" w:cs="Times New Roman"/>
          <w:sz w:val="24"/>
          <w:szCs w:val="24"/>
        </w:rPr>
        <w:t xml:space="preserve">nlja </w:t>
      </w:r>
      <w:r w:rsidR="00E31D10">
        <w:rPr>
          <w:rFonts w:ascii="Times New Roman" w:hAnsi="Times New Roman" w:cs="Times New Roman"/>
          <w:sz w:val="24"/>
          <w:szCs w:val="24"/>
        </w:rPr>
        <w:lastRenderedPageBreak/>
        <w:t>fel. A csalással okozott ká</w:t>
      </w:r>
      <w:r w:rsidR="007A1F7F">
        <w:rPr>
          <w:rFonts w:ascii="Times New Roman" w:hAnsi="Times New Roman" w:cs="Times New Roman"/>
          <w:sz w:val="24"/>
          <w:szCs w:val="24"/>
        </w:rPr>
        <w:t>r esetén pedig 20%-</w:t>
      </w:r>
      <w:proofErr w:type="spellStart"/>
      <w:r w:rsidR="007A1F7F">
        <w:rPr>
          <w:rFonts w:ascii="Times New Roman" w:hAnsi="Times New Roman" w:cs="Times New Roman"/>
          <w:sz w:val="24"/>
          <w:szCs w:val="24"/>
        </w:rPr>
        <w:t>os</w:t>
      </w:r>
      <w:proofErr w:type="spellEnd"/>
      <w:r w:rsidR="007A1F7F">
        <w:rPr>
          <w:rFonts w:ascii="Times New Roman" w:hAnsi="Times New Roman" w:cs="Times New Roman"/>
          <w:sz w:val="24"/>
          <w:szCs w:val="24"/>
        </w:rPr>
        <w:t xml:space="preserve"> kárpótlást kellett adni, s </w:t>
      </w:r>
      <w:proofErr w:type="spellStart"/>
      <w:r w:rsidR="007A1F7F">
        <w:rPr>
          <w:rFonts w:ascii="Times New Roman" w:hAnsi="Times New Roman" w:cs="Times New Roman"/>
          <w:sz w:val="24"/>
          <w:szCs w:val="24"/>
        </w:rPr>
        <w:t>Zákeus</w:t>
      </w:r>
      <w:proofErr w:type="spellEnd"/>
      <w:r w:rsidR="007A1F7F">
        <w:rPr>
          <w:rFonts w:ascii="Times New Roman" w:hAnsi="Times New Roman" w:cs="Times New Roman"/>
          <w:sz w:val="24"/>
          <w:szCs w:val="24"/>
        </w:rPr>
        <w:t xml:space="preserve"> négyszeres kártérítésről határoz.</w:t>
      </w:r>
      <w:r w:rsidR="007A1F7F">
        <w:rPr>
          <w:rStyle w:val="Lbjegyzet-hivatkozs"/>
          <w:rFonts w:ascii="Times New Roman" w:hAnsi="Times New Roman" w:cs="Times New Roman"/>
          <w:sz w:val="24"/>
          <w:szCs w:val="24"/>
        </w:rPr>
        <w:footnoteReference w:id="22"/>
      </w:r>
      <w:r w:rsidR="007A1F7F">
        <w:rPr>
          <w:rFonts w:ascii="Times New Roman" w:hAnsi="Times New Roman" w:cs="Times New Roman"/>
          <w:sz w:val="24"/>
          <w:szCs w:val="24"/>
        </w:rPr>
        <w:t xml:space="preserve"> </w:t>
      </w:r>
      <w:r>
        <w:rPr>
          <w:rFonts w:ascii="Times New Roman" w:hAnsi="Times New Roman" w:cs="Times New Roman"/>
          <w:sz w:val="24"/>
          <w:szCs w:val="24"/>
        </w:rPr>
        <w:t xml:space="preserve">Ellenpélda az előző, 18. részben a gazdag ifjú története, aki nem </w:t>
      </w:r>
      <w:r w:rsidR="007A1F7F">
        <w:rPr>
          <w:rFonts w:ascii="Times New Roman" w:hAnsi="Times New Roman" w:cs="Times New Roman"/>
          <w:sz w:val="24"/>
          <w:szCs w:val="24"/>
        </w:rPr>
        <w:t>tudott le</w:t>
      </w:r>
      <w:r>
        <w:rPr>
          <w:rFonts w:ascii="Times New Roman" w:hAnsi="Times New Roman" w:cs="Times New Roman"/>
          <w:sz w:val="24"/>
          <w:szCs w:val="24"/>
        </w:rPr>
        <w:t>mond</w:t>
      </w:r>
      <w:r w:rsidR="007A1F7F">
        <w:rPr>
          <w:rFonts w:ascii="Times New Roman" w:hAnsi="Times New Roman" w:cs="Times New Roman"/>
          <w:sz w:val="24"/>
          <w:szCs w:val="24"/>
        </w:rPr>
        <w:t>ani</w:t>
      </w:r>
      <w:r>
        <w:rPr>
          <w:rFonts w:ascii="Times New Roman" w:hAnsi="Times New Roman" w:cs="Times New Roman"/>
          <w:sz w:val="24"/>
          <w:szCs w:val="24"/>
        </w:rPr>
        <w:t xml:space="preserve"> vagyonáról. Szintén az evangélium 18. fejezetében találjuk a farizeus és a vámszedő példázatát, amelyben a vámszedő bűnbánó magatartása kerül előtérbe</w:t>
      </w:r>
      <w:r w:rsidR="00591B8F">
        <w:rPr>
          <w:rFonts w:ascii="Times New Roman" w:hAnsi="Times New Roman" w:cs="Times New Roman"/>
          <w:sz w:val="24"/>
          <w:szCs w:val="24"/>
        </w:rPr>
        <w:t xml:space="preserve"> a törvény</w:t>
      </w:r>
      <w:r w:rsidR="007A1F7F">
        <w:rPr>
          <w:rFonts w:ascii="Times New Roman" w:hAnsi="Times New Roman" w:cs="Times New Roman"/>
          <w:sz w:val="24"/>
          <w:szCs w:val="24"/>
        </w:rPr>
        <w:t xml:space="preserve"> megtartásában elöljáró, elbizakodott farizeussal szemben</w:t>
      </w:r>
      <w:r>
        <w:rPr>
          <w:rFonts w:ascii="Times New Roman" w:hAnsi="Times New Roman" w:cs="Times New Roman"/>
          <w:sz w:val="24"/>
          <w:szCs w:val="24"/>
        </w:rPr>
        <w:t>.</w:t>
      </w:r>
      <w:r>
        <w:rPr>
          <w:rStyle w:val="Lbjegyzet-hivatkozs"/>
          <w:rFonts w:ascii="Times New Roman" w:hAnsi="Times New Roman" w:cs="Times New Roman"/>
          <w:sz w:val="24"/>
          <w:szCs w:val="24"/>
        </w:rPr>
        <w:footnoteReference w:id="23"/>
      </w:r>
    </w:p>
    <w:p w:rsidR="009D456A" w:rsidRPr="00132F43" w:rsidRDefault="009D456A" w:rsidP="00DC0510">
      <w:pPr>
        <w:spacing w:after="0" w:line="240" w:lineRule="auto"/>
        <w:ind w:firstLine="708"/>
        <w:jc w:val="both"/>
        <w:rPr>
          <w:rFonts w:ascii="Times New Roman" w:hAnsi="Times New Roman" w:cs="Times New Roman"/>
          <w:sz w:val="24"/>
          <w:szCs w:val="24"/>
        </w:rPr>
      </w:pPr>
    </w:p>
    <w:p w:rsidR="00F142AA" w:rsidRDefault="00F142AA" w:rsidP="00DC0510">
      <w:pPr>
        <w:spacing w:after="0" w:line="240" w:lineRule="auto"/>
        <w:jc w:val="both"/>
        <w:rPr>
          <w:rFonts w:ascii="Times New Roman" w:hAnsi="Times New Roman" w:cs="Times New Roman"/>
          <w:b/>
          <w:sz w:val="24"/>
          <w:szCs w:val="24"/>
        </w:rPr>
      </w:pPr>
    </w:p>
    <w:p w:rsidR="00F142AA" w:rsidRPr="0076767E" w:rsidRDefault="0076767E" w:rsidP="00DC0510">
      <w:pPr>
        <w:spacing w:after="0" w:line="240" w:lineRule="auto"/>
        <w:rPr>
          <w:rFonts w:ascii="Times New Roman" w:hAnsi="Times New Roman" w:cs="Times New Roman"/>
          <w:b/>
          <w:smallCaps/>
          <w:sz w:val="24"/>
          <w:szCs w:val="24"/>
          <w:u w:val="single"/>
        </w:rPr>
      </w:pPr>
      <w:r w:rsidRPr="0076767E">
        <w:rPr>
          <w:rFonts w:ascii="Times New Roman" w:hAnsi="Times New Roman" w:cs="Times New Roman"/>
          <w:b/>
          <w:sz w:val="24"/>
          <w:szCs w:val="24"/>
          <w:u w:val="single"/>
        </w:rPr>
        <w:t xml:space="preserve">4.3 </w:t>
      </w:r>
      <w:r w:rsidR="000C1EDB" w:rsidRPr="0076767E">
        <w:rPr>
          <w:rFonts w:ascii="Times New Roman" w:hAnsi="Times New Roman" w:cs="Times New Roman"/>
          <w:b/>
          <w:sz w:val="24"/>
          <w:szCs w:val="24"/>
          <w:u w:val="single"/>
        </w:rPr>
        <w:t xml:space="preserve">Vendégség és </w:t>
      </w:r>
      <w:r w:rsidR="00F142AA" w:rsidRPr="0076767E">
        <w:rPr>
          <w:rFonts w:ascii="Times New Roman" w:hAnsi="Times New Roman" w:cs="Times New Roman"/>
          <w:b/>
          <w:sz w:val="24"/>
          <w:szCs w:val="24"/>
          <w:u w:val="single"/>
        </w:rPr>
        <w:t>asztalközösség</w:t>
      </w:r>
    </w:p>
    <w:p w:rsidR="009D456A" w:rsidRDefault="009D456A" w:rsidP="00DC0510">
      <w:pPr>
        <w:spacing w:after="0" w:line="240" w:lineRule="auto"/>
        <w:ind w:firstLine="708"/>
        <w:jc w:val="both"/>
        <w:rPr>
          <w:rFonts w:ascii="Times New Roman" w:hAnsi="Times New Roman" w:cs="Times New Roman"/>
          <w:sz w:val="24"/>
          <w:szCs w:val="24"/>
        </w:rPr>
      </w:pPr>
    </w:p>
    <w:p w:rsidR="00EC5586" w:rsidRDefault="000C1EDB"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Szentírásban a </w:t>
      </w:r>
      <w:r w:rsidRPr="008C164C">
        <w:rPr>
          <w:rFonts w:ascii="Times New Roman" w:hAnsi="Times New Roman" w:cs="Times New Roman"/>
          <w:b/>
          <w:i/>
          <w:sz w:val="24"/>
          <w:szCs w:val="24"/>
        </w:rPr>
        <w:t>vendégszeretet</w:t>
      </w:r>
      <w:r>
        <w:rPr>
          <w:rFonts w:ascii="Times New Roman" w:hAnsi="Times New Roman" w:cs="Times New Roman"/>
          <w:sz w:val="24"/>
          <w:szCs w:val="24"/>
        </w:rPr>
        <w:t xml:space="preserve"> parancsa előírja Isten népe számára, hogy az úton lévő, szállásra, ételre szoruló embert be kell fogadni.</w:t>
      </w:r>
      <w:r w:rsidR="00EC5586">
        <w:rPr>
          <w:rStyle w:val="Lbjegyzet-hivatkozs"/>
          <w:rFonts w:ascii="Times New Roman" w:hAnsi="Times New Roman" w:cs="Times New Roman"/>
          <w:sz w:val="24"/>
          <w:szCs w:val="24"/>
        </w:rPr>
        <w:footnoteReference w:id="24"/>
      </w:r>
      <w:r>
        <w:rPr>
          <w:rFonts w:ascii="Times New Roman" w:hAnsi="Times New Roman" w:cs="Times New Roman"/>
          <w:sz w:val="24"/>
          <w:szCs w:val="24"/>
        </w:rPr>
        <w:t xml:space="preserve"> Jézus is sokszor részesült a vendégszeretetben – pl. a kánai menyegzőn, vagy Mária, Márta és Lázár házánál. Az élet különleges pillanatainak megünneplésére pedig megtiszteltetés volt, ha valakit vendégségbe hívtak.</w:t>
      </w:r>
      <w:r w:rsidR="00EC5586">
        <w:rPr>
          <w:rStyle w:val="Lbjegyzet-hivatkozs"/>
          <w:rFonts w:ascii="Times New Roman" w:hAnsi="Times New Roman" w:cs="Times New Roman"/>
          <w:sz w:val="24"/>
          <w:szCs w:val="24"/>
        </w:rPr>
        <w:footnoteReference w:id="25"/>
      </w:r>
    </w:p>
    <w:p w:rsidR="000C1EDB" w:rsidRDefault="000C1EDB"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közös étkezésnek, az </w:t>
      </w:r>
      <w:r w:rsidRPr="008C164C">
        <w:rPr>
          <w:rFonts w:ascii="Times New Roman" w:hAnsi="Times New Roman" w:cs="Times New Roman"/>
          <w:b/>
          <w:i/>
          <w:sz w:val="24"/>
          <w:szCs w:val="24"/>
        </w:rPr>
        <w:t>asztalközösség</w:t>
      </w:r>
      <w:r>
        <w:rPr>
          <w:rFonts w:ascii="Times New Roman" w:hAnsi="Times New Roman" w:cs="Times New Roman"/>
          <w:sz w:val="24"/>
          <w:szCs w:val="24"/>
        </w:rPr>
        <w:t>nek fontos szerepe volt Izráel népe számára. A nagy ünnepekhez, a szerződéskötésekhez lakomák kapcsolódtak. Hitték, hogy ezeken az alkalmakon láthatatlanul Isten is jelen van. Az asztalközösség a bizalomnak, a békeszándéknak, a megbocsátásnak a jele volt. Később ezt minden étkezésre érvényesnek tartották, és Jézus korában már imával kezdték</w:t>
      </w:r>
      <w:r w:rsidR="00EC5586">
        <w:rPr>
          <w:rFonts w:ascii="Times New Roman" w:hAnsi="Times New Roman" w:cs="Times New Roman"/>
          <w:sz w:val="24"/>
          <w:szCs w:val="24"/>
        </w:rPr>
        <w:t xml:space="preserve"> és fejezték be az étkezéseket.</w:t>
      </w:r>
      <w:r w:rsidR="00EC5586">
        <w:rPr>
          <w:rStyle w:val="Lbjegyzet-hivatkozs"/>
          <w:rFonts w:ascii="Times New Roman" w:hAnsi="Times New Roman" w:cs="Times New Roman"/>
          <w:sz w:val="24"/>
          <w:szCs w:val="24"/>
        </w:rPr>
        <w:footnoteReference w:id="26"/>
      </w:r>
    </w:p>
    <w:p w:rsidR="000C1EDB" w:rsidRDefault="000C1EDB"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Amikor Jézus a megtérő Lévi, a vámszedőből lett tanítvány vendéglátását elfogadja, akkor a bűnösnek tartott, a közösségből kirekesztett vámszedőkkel együtt ül asztalhoz. Mind ebben a történetben, mind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esetében fontos üzenetet hordoz Jézus magatartása, az asztalközösség vállalása a bűnösökkel: Jézus azért jött, hogy bocsánatot adjon a bűnösöknek, megkeresse és Isten közelségében, az üdvösségben megtartsa az elveszett embert.</w:t>
      </w:r>
    </w:p>
    <w:p w:rsidR="0048078C" w:rsidRPr="000C1EDB" w:rsidRDefault="0048078C" w:rsidP="00DC0510">
      <w:pPr>
        <w:spacing w:after="0" w:line="240" w:lineRule="auto"/>
        <w:ind w:firstLine="708"/>
        <w:jc w:val="both"/>
        <w:rPr>
          <w:rFonts w:ascii="Times New Roman" w:hAnsi="Times New Roman" w:cs="Times New Roman"/>
          <w:sz w:val="24"/>
          <w:szCs w:val="24"/>
        </w:rPr>
      </w:pPr>
    </w:p>
    <w:p w:rsidR="00132F43" w:rsidRPr="00132F43" w:rsidRDefault="00132F43" w:rsidP="00DC0510">
      <w:pPr>
        <w:spacing w:after="0" w:line="240" w:lineRule="auto"/>
        <w:jc w:val="both"/>
        <w:rPr>
          <w:rFonts w:ascii="Times New Roman" w:hAnsi="Times New Roman" w:cs="Times New Roman"/>
          <w:b/>
          <w:sz w:val="24"/>
          <w:szCs w:val="24"/>
        </w:rPr>
      </w:pPr>
    </w:p>
    <w:p w:rsidR="006610B1" w:rsidRPr="0076767E" w:rsidRDefault="0076767E" w:rsidP="00DC0510">
      <w:pPr>
        <w:spacing w:after="0" w:line="240" w:lineRule="auto"/>
        <w:rPr>
          <w:rFonts w:ascii="Times New Roman" w:hAnsi="Times New Roman" w:cs="Times New Roman"/>
          <w:b/>
          <w:smallCaps/>
          <w:sz w:val="24"/>
          <w:szCs w:val="24"/>
          <w:u w:val="single"/>
        </w:rPr>
      </w:pPr>
      <w:r w:rsidRPr="0076767E">
        <w:rPr>
          <w:rFonts w:ascii="Times New Roman" w:hAnsi="Times New Roman" w:cs="Times New Roman"/>
          <w:b/>
          <w:sz w:val="24"/>
          <w:szCs w:val="24"/>
          <w:u w:val="single"/>
        </w:rPr>
        <w:t>4.4 G</w:t>
      </w:r>
      <w:r w:rsidR="00894C0B" w:rsidRPr="0076767E">
        <w:rPr>
          <w:rFonts w:ascii="Times New Roman" w:hAnsi="Times New Roman" w:cs="Times New Roman"/>
          <w:b/>
          <w:sz w:val="24"/>
          <w:szCs w:val="24"/>
          <w:u w:val="single"/>
        </w:rPr>
        <w:t>azdagság – szegénység - adakozás</w:t>
      </w:r>
    </w:p>
    <w:p w:rsidR="0048078C" w:rsidRDefault="0048078C" w:rsidP="00DC0510">
      <w:pPr>
        <w:spacing w:after="0" w:line="240" w:lineRule="auto"/>
        <w:ind w:firstLine="708"/>
        <w:jc w:val="both"/>
        <w:rPr>
          <w:rFonts w:ascii="Times New Roman" w:hAnsi="Times New Roman" w:cs="Times New Roman"/>
          <w:sz w:val="24"/>
          <w:szCs w:val="24"/>
        </w:rPr>
      </w:pPr>
    </w:p>
    <w:p w:rsidR="00894C0B" w:rsidRDefault="00894C0B"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8C164C">
        <w:rPr>
          <w:rFonts w:ascii="Times New Roman" w:hAnsi="Times New Roman" w:cs="Times New Roman"/>
          <w:b/>
          <w:i/>
          <w:sz w:val="24"/>
          <w:szCs w:val="24"/>
        </w:rPr>
        <w:t>gazdagság</w:t>
      </w:r>
      <w:r>
        <w:rPr>
          <w:rFonts w:ascii="Times New Roman" w:hAnsi="Times New Roman" w:cs="Times New Roman"/>
          <w:sz w:val="24"/>
          <w:szCs w:val="24"/>
        </w:rPr>
        <w:t xml:space="preserve"> a jólétben, bőségben élő ember jelzője. Az Ószövetségben az ősatyák történeteiben és a bölcsességirodalom könyveiben Isten ajándékaként, áldásaként tekintenek rá. A királyság idejére megnőttek a vagyoni különbségek Izráel népe körében is. A próféták intik a szűk, gazdag réteget, akik gyakran visszaélnek anyagi erejükkel a szegénységben élő tömeggel szemben.</w:t>
      </w:r>
    </w:p>
    <w:p w:rsidR="00894C0B" w:rsidRDefault="00894C0B"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 evangéliumok bemutatják Jézus álláspontját a gazdagságról: Jézus tanítása szerint a földi kincsek helyett mennyei kincseket érdemes gyűjteni. Lukács evangéliumában megjelenik az a gondolat, hogy az Isten szerinti, igazi gazdagság nem anyagi természetű, gazdagságunkat nem vihetjük magunkkal a másvilágra (Lukács 12,20-21). A 18. részben, a gazdag ifjú történetében Krisztus követése feltételeként beszél a vagyonról való lemondásról.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történetében azt látjuk, hogy tisztességtelenül szerzett vagyona ellenére a főszereplő Jézus megbocsátó szeretetében részesül. Az anyagiak kérdéséhez való hozzáállása pedig megtérésének jele. Haszonlesőből adakozóvá válik. A Jézussal való találkozásban az élete olyan fordulatot vett, ami most már lelki gazdagságot, üdvösséget hozott neki.</w:t>
      </w:r>
      <w:r w:rsidR="00EC5586">
        <w:rPr>
          <w:rStyle w:val="Lbjegyzet-hivatkozs"/>
          <w:rFonts w:ascii="Times New Roman" w:hAnsi="Times New Roman" w:cs="Times New Roman"/>
          <w:sz w:val="24"/>
          <w:szCs w:val="24"/>
        </w:rPr>
        <w:footnoteReference w:id="27"/>
      </w:r>
    </w:p>
    <w:p w:rsidR="00894C0B" w:rsidRDefault="00894C0B"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 </w:t>
      </w:r>
      <w:r w:rsidRPr="008C164C">
        <w:rPr>
          <w:rFonts w:ascii="Times New Roman" w:hAnsi="Times New Roman" w:cs="Times New Roman"/>
          <w:b/>
          <w:i/>
          <w:sz w:val="24"/>
          <w:szCs w:val="24"/>
        </w:rPr>
        <w:t>adakozás</w:t>
      </w:r>
      <w:r>
        <w:rPr>
          <w:rFonts w:ascii="Times New Roman" w:hAnsi="Times New Roman" w:cs="Times New Roman"/>
          <w:sz w:val="24"/>
          <w:szCs w:val="24"/>
        </w:rPr>
        <w:t>, adományozás gondolata mögött az áll, hogy minden Istené, az ember mindent tőle kap. Az ember mindennel Istennek tartozik, s javainak egy részét adja vissza adományként. Egyrészt az állatáldozatok formájában, az Istennel való megbékélés érdekében. Másrészt rászoruló emberek megsegítésére, lemondva a saját felhasználásról.</w:t>
      </w:r>
      <w:r w:rsidR="00EC5586">
        <w:rPr>
          <w:rStyle w:val="Lbjegyzet-hivatkozs"/>
          <w:rFonts w:ascii="Times New Roman" w:hAnsi="Times New Roman" w:cs="Times New Roman"/>
          <w:sz w:val="24"/>
          <w:szCs w:val="24"/>
        </w:rPr>
        <w:footnoteReference w:id="28"/>
      </w:r>
    </w:p>
    <w:p w:rsidR="0048078C" w:rsidRDefault="0048078C" w:rsidP="00DC0510">
      <w:pPr>
        <w:spacing w:after="0" w:line="240" w:lineRule="auto"/>
        <w:ind w:firstLine="708"/>
        <w:jc w:val="both"/>
        <w:rPr>
          <w:rFonts w:ascii="Times New Roman" w:hAnsi="Times New Roman" w:cs="Times New Roman"/>
          <w:sz w:val="24"/>
          <w:szCs w:val="24"/>
        </w:rPr>
      </w:pPr>
    </w:p>
    <w:p w:rsidR="0076767E" w:rsidRDefault="0076767E" w:rsidP="00DC0510">
      <w:pPr>
        <w:spacing w:after="0" w:line="240" w:lineRule="auto"/>
        <w:jc w:val="both"/>
        <w:rPr>
          <w:rFonts w:ascii="Times New Roman" w:hAnsi="Times New Roman" w:cs="Times New Roman"/>
          <w:sz w:val="24"/>
          <w:szCs w:val="24"/>
        </w:rPr>
      </w:pPr>
    </w:p>
    <w:p w:rsidR="0076767E" w:rsidRPr="0076767E" w:rsidRDefault="0076767E" w:rsidP="00DC0510">
      <w:pPr>
        <w:spacing w:after="0" w:line="240" w:lineRule="auto"/>
        <w:jc w:val="both"/>
        <w:rPr>
          <w:rFonts w:ascii="Times New Roman" w:hAnsi="Times New Roman" w:cs="Times New Roman"/>
          <w:b/>
          <w:sz w:val="24"/>
          <w:szCs w:val="24"/>
          <w:u w:val="single"/>
        </w:rPr>
      </w:pPr>
      <w:r w:rsidRPr="0076767E">
        <w:rPr>
          <w:rFonts w:ascii="Times New Roman" w:hAnsi="Times New Roman" w:cs="Times New Roman"/>
          <w:b/>
          <w:sz w:val="24"/>
          <w:szCs w:val="24"/>
          <w:u w:val="single"/>
        </w:rPr>
        <w:t>4.5 Hogyan szól az Ige hozzánk? Milyen üzenetet rejt számunkra?</w:t>
      </w:r>
    </w:p>
    <w:p w:rsidR="009736AC" w:rsidRDefault="009736AC" w:rsidP="00DC0510">
      <w:pPr>
        <w:spacing w:after="0" w:line="240" w:lineRule="auto"/>
        <w:ind w:firstLine="708"/>
        <w:jc w:val="both"/>
        <w:rPr>
          <w:rFonts w:ascii="Times New Roman" w:hAnsi="Times New Roman" w:cs="Times New Roman"/>
          <w:sz w:val="24"/>
          <w:szCs w:val="24"/>
        </w:rPr>
      </w:pPr>
    </w:p>
    <w:p w:rsidR="0076767E" w:rsidRDefault="0076767E" w:rsidP="00DC0510">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lastRenderedPageBreak/>
        <w:t xml:space="preserve">A bibliai történet hátterét, teológiai mondanivalóját megismerve el kell gondolkodnunk azon, vajon milyen életkérdésekben szólít meg bennünket ma mindez. Egészen személyesen milyen üzenetet hordoz számunkra? Érdemes elgondolkodni a következő kérdéseken: </w:t>
      </w:r>
    </w:p>
    <w:p w:rsidR="0076767E" w:rsidRDefault="0076767E" w:rsidP="009736AC">
      <w:pPr>
        <w:spacing w:after="0" w:line="240" w:lineRule="auto"/>
        <w:jc w:val="both"/>
        <w:rPr>
          <w:rFonts w:ascii="Times New Roman" w:hAnsi="Times New Roman" w:cs="Times New Roman"/>
          <w:sz w:val="24"/>
          <w:szCs w:val="24"/>
        </w:rPr>
      </w:pPr>
    </w:p>
    <w:p w:rsidR="009736AC" w:rsidRPr="009736AC" w:rsidRDefault="009736AC" w:rsidP="009736AC">
      <w:pPr>
        <w:pStyle w:val="Listaszerbekezds"/>
        <w:numPr>
          <w:ilvl w:val="0"/>
          <w:numId w:val="7"/>
        </w:numPr>
        <w:spacing w:after="0" w:line="240" w:lineRule="auto"/>
        <w:jc w:val="both"/>
        <w:rPr>
          <w:rFonts w:ascii="Times New Roman" w:hAnsi="Times New Roman" w:cs="Times New Roman"/>
          <w:sz w:val="24"/>
          <w:szCs w:val="24"/>
        </w:rPr>
      </w:pPr>
      <w:r w:rsidRPr="009736AC">
        <w:rPr>
          <w:rFonts w:ascii="Times New Roman" w:hAnsi="Times New Roman" w:cs="Times New Roman"/>
          <w:sz w:val="24"/>
          <w:szCs w:val="24"/>
        </w:rPr>
        <w:t>Mit jelent Jézus elfogadó szeretete számomra és a környezetem számára?</w:t>
      </w:r>
    </w:p>
    <w:p w:rsidR="009736AC" w:rsidRPr="0048078C" w:rsidRDefault="009736AC" w:rsidP="00410460">
      <w:pPr>
        <w:pStyle w:val="Listaszerbekezds"/>
        <w:numPr>
          <w:ilvl w:val="0"/>
          <w:numId w:val="7"/>
        </w:numPr>
        <w:spacing w:after="0" w:line="240" w:lineRule="auto"/>
        <w:jc w:val="both"/>
        <w:rPr>
          <w:rFonts w:ascii="Times New Roman" w:hAnsi="Times New Roman" w:cs="Times New Roman"/>
          <w:sz w:val="24"/>
          <w:szCs w:val="24"/>
        </w:rPr>
      </w:pPr>
      <w:r w:rsidRPr="0048078C">
        <w:rPr>
          <w:rFonts w:ascii="Times New Roman" w:hAnsi="Times New Roman" w:cs="Times New Roman"/>
          <w:sz w:val="24"/>
          <w:szCs w:val="24"/>
        </w:rPr>
        <w:t>Miben mutatkozik meg érdeklődésem Jézus iránt?</w:t>
      </w:r>
    </w:p>
    <w:p w:rsidR="009736AC" w:rsidRPr="009736AC" w:rsidRDefault="009736AC" w:rsidP="009736AC">
      <w:pPr>
        <w:pStyle w:val="Listaszerbekezds"/>
        <w:numPr>
          <w:ilvl w:val="0"/>
          <w:numId w:val="7"/>
        </w:numPr>
        <w:spacing w:after="0" w:line="240" w:lineRule="auto"/>
        <w:jc w:val="both"/>
        <w:rPr>
          <w:rFonts w:ascii="Times New Roman" w:hAnsi="Times New Roman" w:cs="Times New Roman"/>
          <w:sz w:val="24"/>
          <w:szCs w:val="24"/>
        </w:rPr>
      </w:pPr>
      <w:r w:rsidRPr="009736AC">
        <w:rPr>
          <w:rFonts w:ascii="Times New Roman" w:hAnsi="Times New Roman" w:cs="Times New Roman"/>
          <w:sz w:val="24"/>
          <w:szCs w:val="24"/>
        </w:rPr>
        <w:t>Milyen változást hozott vagy hozhat számomra a Jézussal való találkozás?</w:t>
      </w:r>
    </w:p>
    <w:p w:rsidR="009736AC" w:rsidRPr="009736AC" w:rsidRDefault="009736AC" w:rsidP="009736AC">
      <w:pPr>
        <w:pStyle w:val="Listaszerbekezds"/>
        <w:numPr>
          <w:ilvl w:val="0"/>
          <w:numId w:val="7"/>
        </w:numPr>
        <w:spacing w:after="0" w:line="240" w:lineRule="auto"/>
        <w:jc w:val="both"/>
        <w:rPr>
          <w:rFonts w:ascii="Times New Roman" w:hAnsi="Times New Roman" w:cs="Times New Roman"/>
          <w:sz w:val="24"/>
          <w:szCs w:val="24"/>
        </w:rPr>
      </w:pPr>
      <w:r w:rsidRPr="009736AC">
        <w:rPr>
          <w:rFonts w:ascii="Times New Roman" w:hAnsi="Times New Roman" w:cs="Times New Roman"/>
          <w:sz w:val="24"/>
          <w:szCs w:val="24"/>
        </w:rPr>
        <w:t>Milyen közösségekben élem meg az elfogadást?</w:t>
      </w:r>
    </w:p>
    <w:p w:rsidR="009736AC" w:rsidRPr="009736AC" w:rsidRDefault="009736AC" w:rsidP="009736AC">
      <w:pPr>
        <w:pStyle w:val="Listaszerbekezds"/>
        <w:numPr>
          <w:ilvl w:val="0"/>
          <w:numId w:val="7"/>
        </w:numPr>
        <w:spacing w:after="0" w:line="240" w:lineRule="auto"/>
        <w:jc w:val="both"/>
        <w:rPr>
          <w:rFonts w:ascii="Times New Roman" w:hAnsi="Times New Roman" w:cs="Times New Roman"/>
          <w:sz w:val="24"/>
          <w:szCs w:val="24"/>
        </w:rPr>
      </w:pPr>
      <w:r w:rsidRPr="009736AC">
        <w:rPr>
          <w:rFonts w:ascii="Times New Roman" w:hAnsi="Times New Roman" w:cs="Times New Roman"/>
          <w:sz w:val="24"/>
          <w:szCs w:val="24"/>
        </w:rPr>
        <w:t>Mit jelent számomra az asztalközösségben rejlő lelki erőforrás?</w:t>
      </w:r>
    </w:p>
    <w:p w:rsidR="0048078C" w:rsidRDefault="0048078C" w:rsidP="009736AC">
      <w:pPr>
        <w:pStyle w:val="Listaszerbekezds"/>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Mit jelent számomra gazdagnak lenni?</w:t>
      </w:r>
    </w:p>
    <w:p w:rsidR="009736AC" w:rsidRPr="009736AC" w:rsidRDefault="009736AC" w:rsidP="009736AC">
      <w:pPr>
        <w:pStyle w:val="Listaszerbekezds"/>
        <w:numPr>
          <w:ilvl w:val="0"/>
          <w:numId w:val="7"/>
        </w:numPr>
        <w:spacing w:after="0" w:line="240" w:lineRule="auto"/>
        <w:jc w:val="both"/>
        <w:rPr>
          <w:rFonts w:ascii="Times New Roman" w:hAnsi="Times New Roman" w:cs="Times New Roman"/>
          <w:sz w:val="24"/>
          <w:szCs w:val="24"/>
        </w:rPr>
      </w:pPr>
      <w:r w:rsidRPr="009736AC">
        <w:rPr>
          <w:rFonts w:ascii="Times New Roman" w:hAnsi="Times New Roman" w:cs="Times New Roman"/>
          <w:sz w:val="24"/>
          <w:szCs w:val="24"/>
        </w:rPr>
        <w:t>Hogyan tekintek anyagi lehetőségeimre?</w:t>
      </w:r>
    </w:p>
    <w:p w:rsidR="009736AC" w:rsidRPr="009736AC" w:rsidRDefault="009736AC" w:rsidP="009736AC">
      <w:pPr>
        <w:pStyle w:val="Listaszerbekezds"/>
        <w:numPr>
          <w:ilvl w:val="0"/>
          <w:numId w:val="7"/>
        </w:numPr>
        <w:spacing w:after="0" w:line="240" w:lineRule="auto"/>
        <w:jc w:val="both"/>
        <w:rPr>
          <w:rFonts w:ascii="Times New Roman" w:hAnsi="Times New Roman" w:cs="Times New Roman"/>
          <w:sz w:val="24"/>
          <w:szCs w:val="24"/>
        </w:rPr>
      </w:pPr>
      <w:r w:rsidRPr="009736AC">
        <w:rPr>
          <w:rFonts w:ascii="Times New Roman" w:hAnsi="Times New Roman" w:cs="Times New Roman"/>
          <w:sz w:val="24"/>
          <w:szCs w:val="24"/>
        </w:rPr>
        <w:t>Hogyan tudok viszonyulni mások jólétéhez és szükségéhez?</w:t>
      </w:r>
    </w:p>
    <w:p w:rsidR="009736AC" w:rsidRDefault="009736AC" w:rsidP="00DC0510">
      <w:pPr>
        <w:spacing w:after="0" w:line="240" w:lineRule="auto"/>
        <w:ind w:firstLine="708"/>
        <w:jc w:val="both"/>
        <w:rPr>
          <w:rFonts w:ascii="Times New Roman" w:hAnsi="Times New Roman" w:cs="Times New Roman"/>
          <w:sz w:val="24"/>
          <w:szCs w:val="24"/>
        </w:rPr>
      </w:pPr>
    </w:p>
    <w:p w:rsidR="0076767E" w:rsidRPr="00936999" w:rsidRDefault="0076767E" w:rsidP="00DC0510">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 következő táblázat segít abban, hogy </w:t>
      </w:r>
      <w:proofErr w:type="spellStart"/>
      <w:r w:rsidRPr="00936999">
        <w:rPr>
          <w:rFonts w:ascii="Times New Roman" w:hAnsi="Times New Roman" w:cs="Times New Roman"/>
          <w:sz w:val="24"/>
          <w:szCs w:val="24"/>
        </w:rPr>
        <w:t>áttekintsük</w:t>
      </w:r>
      <w:proofErr w:type="spellEnd"/>
      <w:r w:rsidRPr="00936999">
        <w:rPr>
          <w:rFonts w:ascii="Times New Roman" w:hAnsi="Times New Roman" w:cs="Times New Roman"/>
          <w:sz w:val="24"/>
          <w:szCs w:val="24"/>
        </w:rPr>
        <w:t xml:space="preserve">, milyen életkérdéseket vetnek fel a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w:t>
      </w:r>
      <w:r w:rsidRPr="00936999">
        <w:rPr>
          <w:rFonts w:ascii="Times New Roman" w:hAnsi="Times New Roman" w:cs="Times New Roman"/>
          <w:sz w:val="24"/>
          <w:szCs w:val="24"/>
        </w:rPr>
        <w:t xml:space="preserve">történetéből kiemelkedő teológiai hangsúlyok, majd tovább gondoljuk, hogyan kapcsolódhatunk </w:t>
      </w:r>
      <w:proofErr w:type="gramStart"/>
      <w:r w:rsidRPr="00936999">
        <w:rPr>
          <w:rFonts w:ascii="Times New Roman" w:hAnsi="Times New Roman" w:cs="Times New Roman"/>
          <w:sz w:val="24"/>
          <w:szCs w:val="24"/>
        </w:rPr>
        <w:t>a</w:t>
      </w:r>
      <w:proofErr w:type="gramEnd"/>
      <w:r w:rsidRPr="00936999">
        <w:rPr>
          <w:rFonts w:ascii="Times New Roman" w:hAnsi="Times New Roman" w:cs="Times New Roman"/>
          <w:sz w:val="24"/>
          <w:szCs w:val="24"/>
        </w:rPr>
        <w:t xml:space="preserve"> </w:t>
      </w:r>
      <w:proofErr w:type="gramStart"/>
      <w:r w:rsidRPr="00936999">
        <w:rPr>
          <w:rFonts w:ascii="Times New Roman" w:hAnsi="Times New Roman" w:cs="Times New Roman"/>
          <w:sz w:val="24"/>
          <w:szCs w:val="24"/>
        </w:rPr>
        <w:t>kisgyermekek</w:t>
      </w:r>
      <w:proofErr w:type="gramEnd"/>
      <w:r w:rsidRPr="00936999">
        <w:rPr>
          <w:rFonts w:ascii="Times New Roman" w:hAnsi="Times New Roman" w:cs="Times New Roman"/>
          <w:sz w:val="24"/>
          <w:szCs w:val="24"/>
        </w:rPr>
        <w:t xml:space="preserve"> világához. </w:t>
      </w:r>
    </w:p>
    <w:p w:rsidR="0076767E" w:rsidRDefault="0076767E" w:rsidP="00DC0510">
      <w:pPr>
        <w:spacing w:after="0" w:line="240" w:lineRule="auto"/>
        <w:jc w:val="both"/>
        <w:rPr>
          <w:rFonts w:ascii="Times New Roman" w:hAnsi="Times New Roman" w:cs="Times New Roman"/>
          <w:sz w:val="24"/>
          <w:szCs w:val="24"/>
        </w:rPr>
      </w:pPr>
    </w:p>
    <w:p w:rsidR="0048078C" w:rsidRDefault="0048078C" w:rsidP="0048078C">
      <w:pPr>
        <w:spacing w:after="0" w:line="240" w:lineRule="auto"/>
        <w:jc w:val="both"/>
        <w:rPr>
          <w:rFonts w:ascii="Times New Roman" w:hAnsi="Times New Roman" w:cs="Times New Roman"/>
          <w:sz w:val="24"/>
          <w:szCs w:val="24"/>
        </w:rPr>
      </w:pPr>
    </w:p>
    <w:tbl>
      <w:tblPr>
        <w:tblStyle w:val="Rcsostblzat"/>
        <w:tblW w:w="10627" w:type="dxa"/>
        <w:tblLook w:val="04A0" w:firstRow="1" w:lastRow="0" w:firstColumn="1" w:lastColumn="0" w:noHBand="0" w:noVBand="1"/>
      </w:tblPr>
      <w:tblGrid>
        <w:gridCol w:w="704"/>
        <w:gridCol w:w="3544"/>
        <w:gridCol w:w="3260"/>
        <w:gridCol w:w="3119"/>
      </w:tblGrid>
      <w:tr w:rsidR="0048078C" w:rsidTr="00985B35">
        <w:tc>
          <w:tcPr>
            <w:tcW w:w="704" w:type="dxa"/>
          </w:tcPr>
          <w:p w:rsidR="0048078C" w:rsidRDefault="0048078C" w:rsidP="00985B35">
            <w:pPr>
              <w:spacing w:line="240" w:lineRule="auto"/>
              <w:jc w:val="center"/>
              <w:rPr>
                <w:rFonts w:ascii="Times New Roman" w:hAnsi="Times New Roman" w:cs="Times New Roman"/>
                <w:b/>
                <w:sz w:val="24"/>
                <w:szCs w:val="24"/>
              </w:rPr>
            </w:pPr>
          </w:p>
        </w:tc>
        <w:tc>
          <w:tcPr>
            <w:tcW w:w="3544" w:type="dxa"/>
          </w:tcPr>
          <w:p w:rsidR="0048078C" w:rsidRDefault="0048078C" w:rsidP="00985B3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Teológiai hangsúlyok</w:t>
            </w:r>
          </w:p>
        </w:tc>
        <w:tc>
          <w:tcPr>
            <w:tcW w:w="3260" w:type="dxa"/>
          </w:tcPr>
          <w:p w:rsidR="0048078C" w:rsidRDefault="0048078C" w:rsidP="00985B3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Életkérdések a felnőtt szemével</w:t>
            </w:r>
          </w:p>
        </w:tc>
        <w:tc>
          <w:tcPr>
            <w:tcW w:w="3119" w:type="dxa"/>
          </w:tcPr>
          <w:p w:rsidR="0048078C" w:rsidRDefault="0048078C" w:rsidP="00985B3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Valláspedagógiai szempontok: kapcsolódás a kisgyermekhez (3-6 év)</w:t>
            </w:r>
          </w:p>
        </w:tc>
      </w:tr>
      <w:tr w:rsidR="0048078C" w:rsidRPr="00A5708B" w:rsidTr="00985B35">
        <w:tc>
          <w:tcPr>
            <w:tcW w:w="704" w:type="dxa"/>
          </w:tcPr>
          <w:p w:rsidR="0048078C" w:rsidRDefault="0048078C" w:rsidP="00985B3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48078C" w:rsidRPr="00CA6D85" w:rsidRDefault="0048078C" w:rsidP="00985B35">
            <w:pPr>
              <w:spacing w:line="240" w:lineRule="auto"/>
              <w:jc w:val="both"/>
              <w:rPr>
                <w:rFonts w:ascii="Times New Roman" w:hAnsi="Times New Roman" w:cs="Times New Roman"/>
                <w:smallCaps/>
                <w:sz w:val="24"/>
                <w:szCs w:val="24"/>
              </w:rPr>
            </w:pPr>
            <w:r w:rsidRPr="00CA6D85">
              <w:rPr>
                <w:rFonts w:ascii="Times New Roman" w:hAnsi="Times New Roman" w:cs="Times New Roman"/>
                <w:smallCaps/>
                <w:sz w:val="24"/>
                <w:szCs w:val="24"/>
              </w:rPr>
              <w:t xml:space="preserve">Üdvösség – </w:t>
            </w:r>
            <w:proofErr w:type="spellStart"/>
            <w:r w:rsidRPr="00CA6D85">
              <w:rPr>
                <w:rFonts w:ascii="Times New Roman" w:hAnsi="Times New Roman" w:cs="Times New Roman"/>
                <w:smallCaps/>
                <w:sz w:val="24"/>
                <w:szCs w:val="24"/>
              </w:rPr>
              <w:t>ábrahám</w:t>
            </w:r>
            <w:proofErr w:type="spellEnd"/>
            <w:r w:rsidRPr="00CA6D85">
              <w:rPr>
                <w:rFonts w:ascii="Times New Roman" w:hAnsi="Times New Roman" w:cs="Times New Roman"/>
                <w:smallCaps/>
                <w:sz w:val="24"/>
                <w:szCs w:val="24"/>
              </w:rPr>
              <w:t xml:space="preserve"> fia - emberfia</w:t>
            </w:r>
          </w:p>
          <w:p w:rsidR="0048078C" w:rsidRPr="00A5708B" w:rsidRDefault="0048078C" w:rsidP="00985B35">
            <w:pPr>
              <w:spacing w:line="240" w:lineRule="auto"/>
              <w:rPr>
                <w:rFonts w:ascii="Times New Roman" w:hAnsi="Times New Roman" w:cs="Times New Roman"/>
                <w:sz w:val="24"/>
                <w:szCs w:val="24"/>
              </w:rPr>
            </w:pPr>
            <w:r w:rsidRPr="00E83B5B">
              <w:rPr>
                <w:rFonts w:ascii="Times New Roman" w:hAnsi="Times New Roman" w:cs="Times New Roman"/>
                <w:sz w:val="24"/>
                <w:szCs w:val="24"/>
              </w:rPr>
              <w:t xml:space="preserve">Jézus azért jött, hogy az elveszett embernek megmenekülést, bocsánatot, </w:t>
            </w:r>
            <w:r>
              <w:rPr>
                <w:rFonts w:ascii="Times New Roman" w:hAnsi="Times New Roman" w:cs="Times New Roman"/>
                <w:sz w:val="24"/>
                <w:szCs w:val="24"/>
              </w:rPr>
              <w:t>üdvösséget, örök életet hozzon.</w:t>
            </w:r>
          </w:p>
        </w:tc>
        <w:tc>
          <w:tcPr>
            <w:tcW w:w="3260" w:type="dxa"/>
          </w:tcPr>
          <w:p w:rsidR="0048078C" w:rsidRPr="00A5708B" w:rsidRDefault="0048078C" w:rsidP="00985B3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Mit jelent </w:t>
            </w:r>
            <w:r w:rsidRPr="00E83B5B">
              <w:rPr>
                <w:rFonts w:ascii="Times New Roman" w:hAnsi="Times New Roman" w:cs="Times New Roman"/>
                <w:sz w:val="24"/>
                <w:szCs w:val="24"/>
              </w:rPr>
              <w:t>Jézus elfogadó szeretete</w:t>
            </w:r>
            <w:r>
              <w:rPr>
                <w:rFonts w:ascii="Times New Roman" w:hAnsi="Times New Roman" w:cs="Times New Roman"/>
                <w:sz w:val="24"/>
                <w:szCs w:val="24"/>
              </w:rPr>
              <w:t xml:space="preserve"> számomra és a környezetem számára?</w:t>
            </w:r>
          </w:p>
        </w:tc>
        <w:tc>
          <w:tcPr>
            <w:tcW w:w="3119" w:type="dxa"/>
          </w:tcPr>
          <w:p w:rsidR="0048078C" w:rsidRPr="00DB1EAB" w:rsidRDefault="0048078C" w:rsidP="00985B35">
            <w:pPr>
              <w:spacing w:line="240" w:lineRule="auto"/>
              <w:jc w:val="both"/>
              <w:rPr>
                <w:rFonts w:ascii="Times New Roman" w:hAnsi="Times New Roman" w:cs="Times New Roman"/>
                <w:sz w:val="24"/>
                <w:szCs w:val="24"/>
              </w:rPr>
            </w:pPr>
            <w:r w:rsidRPr="00DB1EAB">
              <w:rPr>
                <w:rFonts w:ascii="Times New Roman" w:hAnsi="Times New Roman" w:cs="Times New Roman"/>
                <w:sz w:val="24"/>
                <w:szCs w:val="24"/>
              </w:rPr>
              <w:t>Éntudat, énfejlődés, önértékelés – „Isten ismer téged és megszólít!”</w:t>
            </w:r>
          </w:p>
          <w:p w:rsidR="0048078C" w:rsidRDefault="0048078C" w:rsidP="00985B35">
            <w:pPr>
              <w:spacing w:line="240" w:lineRule="auto"/>
              <w:jc w:val="both"/>
              <w:rPr>
                <w:rFonts w:ascii="Times New Roman" w:hAnsi="Times New Roman" w:cs="Times New Roman"/>
                <w:sz w:val="24"/>
                <w:szCs w:val="24"/>
              </w:rPr>
            </w:pPr>
          </w:p>
          <w:p w:rsidR="0048078C" w:rsidRPr="00A5708B" w:rsidRDefault="0048078C" w:rsidP="00985B35">
            <w:pPr>
              <w:spacing w:line="240" w:lineRule="auto"/>
              <w:jc w:val="center"/>
              <w:rPr>
                <w:rFonts w:ascii="Times New Roman" w:hAnsi="Times New Roman" w:cs="Times New Roman"/>
                <w:sz w:val="24"/>
                <w:szCs w:val="24"/>
              </w:rPr>
            </w:pPr>
          </w:p>
        </w:tc>
      </w:tr>
      <w:tr w:rsidR="0048078C" w:rsidRPr="00A5708B" w:rsidTr="00985B35">
        <w:tc>
          <w:tcPr>
            <w:tcW w:w="704" w:type="dxa"/>
          </w:tcPr>
          <w:p w:rsidR="0048078C" w:rsidRDefault="0048078C" w:rsidP="00985B3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44" w:type="dxa"/>
          </w:tcPr>
          <w:p w:rsidR="0048078C" w:rsidRPr="00CA6D85" w:rsidRDefault="0048078C" w:rsidP="00985B35">
            <w:pPr>
              <w:spacing w:line="240" w:lineRule="auto"/>
              <w:jc w:val="both"/>
              <w:rPr>
                <w:rFonts w:ascii="Times New Roman" w:hAnsi="Times New Roman" w:cs="Times New Roman"/>
                <w:smallCaps/>
                <w:sz w:val="24"/>
                <w:szCs w:val="24"/>
              </w:rPr>
            </w:pPr>
            <w:r w:rsidRPr="00CA6D85">
              <w:rPr>
                <w:rFonts w:ascii="Times New Roman" w:hAnsi="Times New Roman" w:cs="Times New Roman"/>
                <w:smallCaps/>
                <w:sz w:val="24"/>
                <w:szCs w:val="24"/>
              </w:rPr>
              <w:t>megtérés</w:t>
            </w:r>
          </w:p>
          <w:p w:rsidR="0048078C" w:rsidRPr="00CA6D85" w:rsidRDefault="0048078C" w:rsidP="00985B3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Jézus a bűnösök megváltójaként érkezik </w:t>
            </w:r>
            <w:proofErr w:type="spellStart"/>
            <w:r>
              <w:rPr>
                <w:rFonts w:ascii="Times New Roman" w:hAnsi="Times New Roman" w:cs="Times New Roman"/>
                <w:sz w:val="24"/>
                <w:szCs w:val="24"/>
              </w:rPr>
              <w:t>Zákeushoz</w:t>
            </w:r>
            <w:proofErr w:type="spellEnd"/>
            <w:r>
              <w:rPr>
                <w:rFonts w:ascii="Times New Roman" w:hAnsi="Times New Roman" w:cs="Times New Roman"/>
                <w:sz w:val="24"/>
                <w:szCs w:val="24"/>
              </w:rPr>
              <w:t>.</w:t>
            </w:r>
          </w:p>
          <w:p w:rsidR="0048078C" w:rsidRPr="00E83B5B" w:rsidRDefault="0048078C" w:rsidP="00985B35">
            <w:pPr>
              <w:spacing w:line="240" w:lineRule="auto"/>
              <w:rPr>
                <w:rFonts w:ascii="Times New Roman" w:hAnsi="Times New Roman" w:cs="Times New Roman"/>
                <w:sz w:val="24"/>
                <w:szCs w:val="24"/>
              </w:rPr>
            </w:pPr>
            <w:proofErr w:type="spellStart"/>
            <w:r w:rsidRPr="00E83B5B">
              <w:rPr>
                <w:rFonts w:ascii="Times New Roman" w:hAnsi="Times New Roman" w:cs="Times New Roman"/>
                <w:sz w:val="24"/>
                <w:szCs w:val="24"/>
              </w:rPr>
              <w:t>Záke</w:t>
            </w:r>
            <w:r>
              <w:rPr>
                <w:rFonts w:ascii="Times New Roman" w:hAnsi="Times New Roman" w:cs="Times New Roman"/>
                <w:sz w:val="24"/>
                <w:szCs w:val="24"/>
              </w:rPr>
              <w:t>us</w:t>
            </w:r>
            <w:proofErr w:type="spellEnd"/>
            <w:r>
              <w:rPr>
                <w:rFonts w:ascii="Times New Roman" w:hAnsi="Times New Roman" w:cs="Times New Roman"/>
                <w:sz w:val="24"/>
                <w:szCs w:val="24"/>
              </w:rPr>
              <w:t xml:space="preserve"> érdeklődéssel keresi Jézust. Megtérése tettekben ölt testet.</w:t>
            </w:r>
            <w:r w:rsidRPr="00E83B5B">
              <w:rPr>
                <w:rFonts w:ascii="Times New Roman" w:hAnsi="Times New Roman" w:cs="Times New Roman"/>
                <w:sz w:val="24"/>
                <w:szCs w:val="24"/>
              </w:rPr>
              <w:t xml:space="preserve"> </w:t>
            </w:r>
          </w:p>
          <w:p w:rsidR="0048078C" w:rsidRPr="001D05A7" w:rsidRDefault="0048078C" w:rsidP="00985B35">
            <w:pPr>
              <w:spacing w:line="240" w:lineRule="auto"/>
              <w:rPr>
                <w:rFonts w:ascii="Times New Roman" w:hAnsi="Times New Roman" w:cs="Times New Roman"/>
                <w:b/>
                <w:sz w:val="24"/>
                <w:szCs w:val="24"/>
              </w:rPr>
            </w:pPr>
          </w:p>
        </w:tc>
        <w:tc>
          <w:tcPr>
            <w:tcW w:w="3260" w:type="dxa"/>
          </w:tcPr>
          <w:p w:rsidR="0048078C" w:rsidRDefault="0048078C" w:rsidP="00985B35">
            <w:pPr>
              <w:spacing w:line="240" w:lineRule="auto"/>
              <w:jc w:val="center"/>
              <w:rPr>
                <w:rFonts w:ascii="Times New Roman" w:hAnsi="Times New Roman" w:cs="Times New Roman"/>
                <w:sz w:val="24"/>
                <w:szCs w:val="24"/>
              </w:rPr>
            </w:pPr>
            <w:r>
              <w:rPr>
                <w:rFonts w:ascii="Times New Roman" w:hAnsi="Times New Roman" w:cs="Times New Roman"/>
                <w:sz w:val="24"/>
                <w:szCs w:val="24"/>
              </w:rPr>
              <w:t>Miben mutatkozik meg érdeklődésem Jézus iránt?</w:t>
            </w:r>
          </w:p>
          <w:p w:rsidR="0048078C" w:rsidRDefault="0048078C" w:rsidP="00985B35">
            <w:pPr>
              <w:spacing w:line="240" w:lineRule="auto"/>
              <w:jc w:val="center"/>
              <w:rPr>
                <w:rFonts w:ascii="Times New Roman" w:hAnsi="Times New Roman" w:cs="Times New Roman"/>
                <w:sz w:val="24"/>
                <w:szCs w:val="24"/>
              </w:rPr>
            </w:pPr>
          </w:p>
          <w:p w:rsidR="0048078C" w:rsidRPr="00A5708B" w:rsidRDefault="0048078C" w:rsidP="00985B35">
            <w:pPr>
              <w:spacing w:line="240" w:lineRule="auto"/>
              <w:jc w:val="center"/>
              <w:rPr>
                <w:rFonts w:ascii="Times New Roman" w:hAnsi="Times New Roman" w:cs="Times New Roman"/>
                <w:sz w:val="24"/>
                <w:szCs w:val="24"/>
              </w:rPr>
            </w:pPr>
            <w:r>
              <w:rPr>
                <w:rFonts w:ascii="Times New Roman" w:hAnsi="Times New Roman" w:cs="Times New Roman"/>
                <w:sz w:val="24"/>
                <w:szCs w:val="24"/>
              </w:rPr>
              <w:t>Milyen változást hozott vagy hozhat számomra a Jézus</w:t>
            </w:r>
            <w:r w:rsidRPr="00E83B5B">
              <w:rPr>
                <w:rFonts w:ascii="Times New Roman" w:hAnsi="Times New Roman" w:cs="Times New Roman"/>
                <w:sz w:val="24"/>
                <w:szCs w:val="24"/>
              </w:rPr>
              <w:t xml:space="preserve">sal </w:t>
            </w:r>
            <w:r>
              <w:rPr>
                <w:rFonts w:ascii="Times New Roman" w:hAnsi="Times New Roman" w:cs="Times New Roman"/>
                <w:sz w:val="24"/>
                <w:szCs w:val="24"/>
              </w:rPr>
              <w:t>való találkozás?</w:t>
            </w:r>
          </w:p>
        </w:tc>
        <w:tc>
          <w:tcPr>
            <w:tcW w:w="3119" w:type="dxa"/>
          </w:tcPr>
          <w:p w:rsidR="0048078C" w:rsidRPr="00DB1EAB" w:rsidRDefault="0048078C" w:rsidP="00985B35">
            <w:pPr>
              <w:spacing w:line="240" w:lineRule="auto"/>
              <w:jc w:val="both"/>
              <w:rPr>
                <w:rFonts w:ascii="Times New Roman" w:hAnsi="Times New Roman" w:cs="Times New Roman"/>
                <w:sz w:val="24"/>
                <w:szCs w:val="24"/>
              </w:rPr>
            </w:pPr>
            <w:r w:rsidRPr="00DB1EAB">
              <w:rPr>
                <w:rFonts w:ascii="Times New Roman" w:hAnsi="Times New Roman" w:cs="Times New Roman"/>
                <w:sz w:val="24"/>
                <w:szCs w:val="24"/>
              </w:rPr>
              <w:t xml:space="preserve">Gyermeki kíváncsiság, őszinte érdeklődés </w:t>
            </w:r>
          </w:p>
          <w:p w:rsidR="0048078C" w:rsidRPr="00DB1EAB" w:rsidRDefault="0048078C" w:rsidP="00985B35">
            <w:pPr>
              <w:spacing w:line="240" w:lineRule="auto"/>
              <w:jc w:val="both"/>
              <w:rPr>
                <w:rFonts w:ascii="Times New Roman" w:hAnsi="Times New Roman" w:cs="Times New Roman"/>
                <w:sz w:val="24"/>
                <w:szCs w:val="24"/>
              </w:rPr>
            </w:pPr>
            <w:r w:rsidRPr="00DB1EAB">
              <w:rPr>
                <w:rFonts w:ascii="Times New Roman" w:hAnsi="Times New Roman" w:cs="Times New Roman"/>
                <w:sz w:val="24"/>
                <w:szCs w:val="24"/>
              </w:rPr>
              <w:t>Erkölcsi fejlődés, ítéletalkotás - a jó és a rossz</w:t>
            </w:r>
          </w:p>
          <w:p w:rsidR="0048078C" w:rsidRPr="00A5708B" w:rsidRDefault="0048078C" w:rsidP="00985B35">
            <w:pPr>
              <w:spacing w:line="240" w:lineRule="auto"/>
              <w:jc w:val="both"/>
              <w:rPr>
                <w:rFonts w:ascii="Times New Roman" w:hAnsi="Times New Roman" w:cs="Times New Roman"/>
                <w:sz w:val="24"/>
                <w:szCs w:val="24"/>
              </w:rPr>
            </w:pPr>
            <w:r w:rsidRPr="00DB1EAB">
              <w:rPr>
                <w:rFonts w:ascii="Times New Roman" w:hAnsi="Times New Roman" w:cs="Times New Roman"/>
                <w:sz w:val="24"/>
                <w:szCs w:val="24"/>
              </w:rPr>
              <w:t>A bocsánat, az újrakezdés lehetőségének hangsúlyozása</w:t>
            </w:r>
          </w:p>
        </w:tc>
      </w:tr>
      <w:tr w:rsidR="0048078C" w:rsidRPr="00A5708B" w:rsidTr="00985B35">
        <w:tc>
          <w:tcPr>
            <w:tcW w:w="704" w:type="dxa"/>
          </w:tcPr>
          <w:p w:rsidR="0048078C" w:rsidRDefault="0048078C" w:rsidP="00985B3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rsidR="0048078C" w:rsidRPr="00CA6D85" w:rsidRDefault="0048078C" w:rsidP="00985B35">
            <w:pPr>
              <w:spacing w:line="240" w:lineRule="auto"/>
              <w:jc w:val="both"/>
              <w:rPr>
                <w:rFonts w:ascii="Times New Roman" w:hAnsi="Times New Roman" w:cs="Times New Roman"/>
                <w:smallCaps/>
                <w:sz w:val="24"/>
                <w:szCs w:val="24"/>
              </w:rPr>
            </w:pPr>
            <w:r w:rsidRPr="00CA6D85">
              <w:rPr>
                <w:rFonts w:ascii="Times New Roman" w:hAnsi="Times New Roman" w:cs="Times New Roman"/>
                <w:smallCaps/>
                <w:sz w:val="24"/>
                <w:szCs w:val="24"/>
              </w:rPr>
              <w:t>Vendégség és asztalközösség</w:t>
            </w:r>
          </w:p>
          <w:p w:rsidR="0048078C" w:rsidRPr="00A5708B" w:rsidRDefault="0048078C" w:rsidP="00985B35">
            <w:pPr>
              <w:spacing w:line="240" w:lineRule="auto"/>
              <w:rPr>
                <w:rFonts w:ascii="Times New Roman" w:hAnsi="Times New Roman" w:cs="Times New Roman"/>
                <w:sz w:val="24"/>
                <w:szCs w:val="24"/>
              </w:rPr>
            </w:pPr>
            <w:r w:rsidRPr="00E83B5B">
              <w:rPr>
                <w:rFonts w:ascii="Times New Roman" w:hAnsi="Times New Roman" w:cs="Times New Roman"/>
                <w:sz w:val="24"/>
                <w:szCs w:val="24"/>
              </w:rPr>
              <w:t xml:space="preserve">Jézus néven szólítja a bűnös, megvetett </w:t>
            </w:r>
            <w:proofErr w:type="spellStart"/>
            <w:r w:rsidRPr="00E83B5B">
              <w:rPr>
                <w:rFonts w:ascii="Times New Roman" w:hAnsi="Times New Roman" w:cs="Times New Roman"/>
                <w:sz w:val="24"/>
                <w:szCs w:val="24"/>
              </w:rPr>
              <w:t>Zákeust</w:t>
            </w:r>
            <w:proofErr w:type="spellEnd"/>
            <w:r w:rsidRPr="00E83B5B">
              <w:rPr>
                <w:rFonts w:ascii="Times New Roman" w:hAnsi="Times New Roman" w:cs="Times New Roman"/>
                <w:sz w:val="24"/>
                <w:szCs w:val="24"/>
              </w:rPr>
              <w:t xml:space="preserve">. Elfogadja vendéglátását, </w:t>
            </w:r>
            <w:r>
              <w:rPr>
                <w:rFonts w:ascii="Times New Roman" w:hAnsi="Times New Roman" w:cs="Times New Roman"/>
                <w:sz w:val="24"/>
                <w:szCs w:val="24"/>
              </w:rPr>
              <w:t xml:space="preserve">az </w:t>
            </w:r>
            <w:r w:rsidRPr="00E83B5B">
              <w:rPr>
                <w:rFonts w:ascii="Times New Roman" w:hAnsi="Times New Roman" w:cs="Times New Roman"/>
                <w:sz w:val="24"/>
                <w:szCs w:val="24"/>
              </w:rPr>
              <w:t>asztalközösség</w:t>
            </w:r>
            <w:r>
              <w:rPr>
                <w:rFonts w:ascii="Times New Roman" w:hAnsi="Times New Roman" w:cs="Times New Roman"/>
                <w:sz w:val="24"/>
                <w:szCs w:val="24"/>
              </w:rPr>
              <w:t>gel kifejezi teljes elfogadását.</w:t>
            </w:r>
          </w:p>
        </w:tc>
        <w:tc>
          <w:tcPr>
            <w:tcW w:w="3260" w:type="dxa"/>
          </w:tcPr>
          <w:p w:rsidR="0048078C" w:rsidRDefault="0048078C" w:rsidP="00985B35">
            <w:pPr>
              <w:spacing w:line="240" w:lineRule="auto"/>
              <w:jc w:val="center"/>
              <w:rPr>
                <w:rFonts w:ascii="Times New Roman" w:hAnsi="Times New Roman" w:cs="Times New Roman"/>
                <w:sz w:val="24"/>
                <w:szCs w:val="24"/>
              </w:rPr>
            </w:pPr>
            <w:r>
              <w:rPr>
                <w:rFonts w:ascii="Times New Roman" w:hAnsi="Times New Roman" w:cs="Times New Roman"/>
                <w:sz w:val="24"/>
                <w:szCs w:val="24"/>
              </w:rPr>
              <w:t>Milyen közösségekben élem meg az elfogadást?</w:t>
            </w:r>
          </w:p>
          <w:p w:rsidR="0048078C" w:rsidRDefault="0048078C" w:rsidP="00985B35">
            <w:pPr>
              <w:spacing w:line="240" w:lineRule="auto"/>
              <w:jc w:val="center"/>
              <w:rPr>
                <w:rFonts w:ascii="Times New Roman" w:hAnsi="Times New Roman" w:cs="Times New Roman"/>
                <w:sz w:val="24"/>
                <w:szCs w:val="24"/>
              </w:rPr>
            </w:pPr>
          </w:p>
          <w:p w:rsidR="0048078C" w:rsidRPr="00A5708B" w:rsidRDefault="0048078C" w:rsidP="00985B35">
            <w:pPr>
              <w:spacing w:line="240" w:lineRule="auto"/>
              <w:jc w:val="center"/>
              <w:rPr>
                <w:rFonts w:ascii="Times New Roman" w:hAnsi="Times New Roman" w:cs="Times New Roman"/>
                <w:sz w:val="24"/>
                <w:szCs w:val="24"/>
              </w:rPr>
            </w:pPr>
            <w:r>
              <w:rPr>
                <w:rFonts w:ascii="Times New Roman" w:hAnsi="Times New Roman" w:cs="Times New Roman"/>
                <w:sz w:val="24"/>
                <w:szCs w:val="24"/>
              </w:rPr>
              <w:t>Mit jelent számomra az asztalközösségben rejlő lelki erőforrás?</w:t>
            </w:r>
          </w:p>
        </w:tc>
        <w:tc>
          <w:tcPr>
            <w:tcW w:w="3119" w:type="dxa"/>
          </w:tcPr>
          <w:p w:rsidR="0048078C" w:rsidRPr="00DB1EAB" w:rsidRDefault="0048078C" w:rsidP="00985B35">
            <w:pPr>
              <w:spacing w:line="240" w:lineRule="auto"/>
              <w:rPr>
                <w:rFonts w:ascii="Times New Roman" w:hAnsi="Times New Roman" w:cs="Times New Roman"/>
                <w:sz w:val="24"/>
                <w:szCs w:val="24"/>
              </w:rPr>
            </w:pPr>
            <w:r w:rsidRPr="00DB1EAB">
              <w:rPr>
                <w:rFonts w:ascii="Times New Roman" w:hAnsi="Times New Roman" w:cs="Times New Roman"/>
                <w:sz w:val="24"/>
                <w:szCs w:val="24"/>
              </w:rPr>
              <w:t>A rítusok megerősítő szerepe a kisgyermek életében</w:t>
            </w:r>
            <w:r>
              <w:rPr>
                <w:rFonts w:ascii="Times New Roman" w:hAnsi="Times New Roman" w:cs="Times New Roman"/>
                <w:sz w:val="24"/>
                <w:szCs w:val="24"/>
              </w:rPr>
              <w:t xml:space="preserve"> – az étkezés és a közös imádság gyakorlatának jelentősége a hitfejlődés megalapozásában</w:t>
            </w:r>
          </w:p>
          <w:p w:rsidR="0048078C" w:rsidRPr="00A5708B" w:rsidRDefault="0048078C" w:rsidP="00985B35">
            <w:pPr>
              <w:spacing w:line="240" w:lineRule="auto"/>
              <w:jc w:val="center"/>
              <w:rPr>
                <w:rFonts w:ascii="Times New Roman" w:hAnsi="Times New Roman" w:cs="Times New Roman"/>
                <w:sz w:val="24"/>
                <w:szCs w:val="24"/>
              </w:rPr>
            </w:pPr>
          </w:p>
        </w:tc>
      </w:tr>
      <w:tr w:rsidR="0048078C" w:rsidRPr="00A5708B" w:rsidTr="00985B35">
        <w:tc>
          <w:tcPr>
            <w:tcW w:w="704" w:type="dxa"/>
          </w:tcPr>
          <w:p w:rsidR="0048078C" w:rsidRDefault="0048078C" w:rsidP="00985B3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44" w:type="dxa"/>
          </w:tcPr>
          <w:p w:rsidR="0048078C" w:rsidRPr="00CA6D85" w:rsidRDefault="0048078C" w:rsidP="00985B35">
            <w:pPr>
              <w:spacing w:line="240" w:lineRule="auto"/>
              <w:jc w:val="both"/>
              <w:rPr>
                <w:rFonts w:ascii="Times New Roman" w:hAnsi="Times New Roman" w:cs="Times New Roman"/>
                <w:smallCaps/>
                <w:sz w:val="24"/>
                <w:szCs w:val="24"/>
              </w:rPr>
            </w:pPr>
            <w:r w:rsidRPr="00CA6D85">
              <w:rPr>
                <w:rFonts w:ascii="Times New Roman" w:hAnsi="Times New Roman" w:cs="Times New Roman"/>
                <w:smallCaps/>
                <w:sz w:val="24"/>
                <w:szCs w:val="24"/>
              </w:rPr>
              <w:t>gazdagság – szegénység - adakozás</w:t>
            </w:r>
          </w:p>
          <w:p w:rsidR="0048078C" w:rsidRPr="00CA6D85" w:rsidRDefault="0048078C" w:rsidP="00985B35">
            <w:pPr>
              <w:spacing w:line="240" w:lineRule="auto"/>
              <w:jc w:val="both"/>
              <w:rPr>
                <w:rFonts w:ascii="Times New Roman" w:hAnsi="Times New Roman" w:cs="Times New Roman"/>
                <w:smallCaps/>
                <w:sz w:val="24"/>
                <w:szCs w:val="24"/>
              </w:rPr>
            </w:pPr>
            <w:r w:rsidRPr="00E83B5B">
              <w:rPr>
                <w:rFonts w:ascii="Times New Roman" w:hAnsi="Times New Roman" w:cs="Times New Roman"/>
                <w:sz w:val="24"/>
                <w:szCs w:val="24"/>
              </w:rPr>
              <w:t xml:space="preserve">Jézus követésében helyre kerül az, ahogyan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w:t>
            </w:r>
            <w:r w:rsidRPr="00E83B5B">
              <w:rPr>
                <w:rFonts w:ascii="Times New Roman" w:hAnsi="Times New Roman" w:cs="Times New Roman"/>
                <w:sz w:val="24"/>
                <w:szCs w:val="24"/>
              </w:rPr>
              <w:t>anyagi javaira és mások szükségeire gondol.</w:t>
            </w:r>
          </w:p>
        </w:tc>
        <w:tc>
          <w:tcPr>
            <w:tcW w:w="3260" w:type="dxa"/>
          </w:tcPr>
          <w:p w:rsidR="0048078C" w:rsidRDefault="0048078C" w:rsidP="00985B35">
            <w:pPr>
              <w:spacing w:line="240" w:lineRule="auto"/>
              <w:jc w:val="center"/>
              <w:rPr>
                <w:rFonts w:ascii="Times New Roman" w:hAnsi="Times New Roman" w:cs="Times New Roman"/>
                <w:sz w:val="24"/>
                <w:szCs w:val="24"/>
              </w:rPr>
            </w:pPr>
            <w:r>
              <w:rPr>
                <w:rFonts w:ascii="Times New Roman" w:hAnsi="Times New Roman" w:cs="Times New Roman"/>
                <w:sz w:val="24"/>
                <w:szCs w:val="24"/>
              </w:rPr>
              <w:t>Hogyan tekintek anyagi lehetőségeimre?</w:t>
            </w:r>
          </w:p>
          <w:p w:rsidR="0048078C" w:rsidRPr="00A5708B" w:rsidRDefault="0048078C" w:rsidP="00985B35">
            <w:pPr>
              <w:spacing w:line="240" w:lineRule="auto"/>
              <w:jc w:val="center"/>
              <w:rPr>
                <w:rFonts w:ascii="Times New Roman" w:hAnsi="Times New Roman" w:cs="Times New Roman"/>
                <w:sz w:val="24"/>
                <w:szCs w:val="24"/>
              </w:rPr>
            </w:pPr>
            <w:r>
              <w:rPr>
                <w:rFonts w:ascii="Times New Roman" w:hAnsi="Times New Roman" w:cs="Times New Roman"/>
                <w:sz w:val="24"/>
                <w:szCs w:val="24"/>
              </w:rPr>
              <w:t>Hogyan tudok viszonyulni mások jólétéhez és szükségéhez?</w:t>
            </w:r>
          </w:p>
        </w:tc>
        <w:tc>
          <w:tcPr>
            <w:tcW w:w="3119" w:type="dxa"/>
          </w:tcPr>
          <w:p w:rsidR="0048078C" w:rsidRPr="00220D62" w:rsidRDefault="0048078C" w:rsidP="00985B35">
            <w:pPr>
              <w:spacing w:line="240" w:lineRule="auto"/>
              <w:jc w:val="both"/>
              <w:rPr>
                <w:rFonts w:ascii="Times New Roman" w:hAnsi="Times New Roman" w:cs="Times New Roman"/>
                <w:sz w:val="24"/>
                <w:szCs w:val="24"/>
              </w:rPr>
            </w:pPr>
            <w:r w:rsidRPr="00220D62">
              <w:rPr>
                <w:rFonts w:ascii="Times New Roman" w:hAnsi="Times New Roman" w:cs="Times New Roman"/>
                <w:sz w:val="24"/>
                <w:szCs w:val="24"/>
              </w:rPr>
              <w:t>A társas kapcsolatok fejlődése – önzés és nagylelkűség</w:t>
            </w:r>
          </w:p>
          <w:p w:rsidR="0048078C" w:rsidRPr="00220D62" w:rsidRDefault="0048078C" w:rsidP="00985B35">
            <w:pPr>
              <w:spacing w:line="240" w:lineRule="auto"/>
              <w:jc w:val="both"/>
              <w:rPr>
                <w:rFonts w:ascii="Times New Roman" w:hAnsi="Times New Roman" w:cs="Times New Roman"/>
                <w:sz w:val="24"/>
                <w:szCs w:val="24"/>
              </w:rPr>
            </w:pPr>
          </w:p>
        </w:tc>
      </w:tr>
    </w:tbl>
    <w:p w:rsidR="0048078C" w:rsidRDefault="0048078C" w:rsidP="00DC0510">
      <w:pPr>
        <w:spacing w:after="0" w:line="240" w:lineRule="auto"/>
        <w:jc w:val="both"/>
        <w:rPr>
          <w:rFonts w:ascii="Times New Roman" w:hAnsi="Times New Roman" w:cs="Times New Roman"/>
          <w:sz w:val="24"/>
          <w:szCs w:val="24"/>
        </w:rPr>
      </w:pPr>
    </w:p>
    <w:p w:rsidR="00894C0B" w:rsidRDefault="00894C0B" w:rsidP="00DC0510">
      <w:pPr>
        <w:spacing w:after="0" w:line="240" w:lineRule="auto"/>
        <w:jc w:val="both"/>
        <w:rPr>
          <w:rFonts w:ascii="Times New Roman" w:hAnsi="Times New Roman" w:cs="Times New Roman"/>
          <w:sz w:val="24"/>
          <w:szCs w:val="24"/>
        </w:rPr>
      </w:pPr>
    </w:p>
    <w:p w:rsidR="00A62907" w:rsidRPr="00936999" w:rsidRDefault="00A62907" w:rsidP="00DC0510">
      <w:pPr>
        <w:numPr>
          <w:ilvl w:val="0"/>
          <w:numId w:val="1"/>
        </w:numPr>
        <w:spacing w:after="0" w:line="240" w:lineRule="auto"/>
        <w:contextualSpacing/>
        <w:jc w:val="center"/>
        <w:rPr>
          <w:rFonts w:ascii="Times New Roman" w:hAnsi="Times New Roman" w:cs="Times New Roman"/>
          <w:b/>
          <w:smallCaps/>
          <w:color w:val="0070C0"/>
          <w:sz w:val="24"/>
          <w:szCs w:val="24"/>
        </w:rPr>
      </w:pPr>
      <w:r w:rsidRPr="00936999">
        <w:rPr>
          <w:rFonts w:ascii="Times New Roman" w:hAnsi="Times New Roman" w:cs="Times New Roman"/>
          <w:b/>
          <w:smallCaps/>
          <w:color w:val="0070C0"/>
          <w:sz w:val="24"/>
          <w:szCs w:val="24"/>
        </w:rPr>
        <w:t>Valláspedagógiai szempontok - Kapcsolódás a 3-6 éves gyermek világához</w:t>
      </w:r>
    </w:p>
    <w:p w:rsidR="00A62907" w:rsidRPr="00936999" w:rsidRDefault="00A62907" w:rsidP="00DC0510">
      <w:pPr>
        <w:spacing w:after="0" w:line="240" w:lineRule="auto"/>
        <w:jc w:val="both"/>
        <w:rPr>
          <w:rFonts w:ascii="Times New Roman" w:hAnsi="Times New Roman" w:cs="Times New Roman"/>
          <w:b/>
          <w:color w:val="0070C0"/>
          <w:sz w:val="24"/>
          <w:szCs w:val="24"/>
        </w:rPr>
      </w:pPr>
    </w:p>
    <w:p w:rsidR="00A62907" w:rsidRPr="00936999" w:rsidRDefault="00A62907" w:rsidP="00DC0510">
      <w:pPr>
        <w:numPr>
          <w:ilvl w:val="0"/>
          <w:numId w:val="3"/>
        </w:numPr>
        <w:spacing w:after="0" w:line="240" w:lineRule="auto"/>
        <w:contextualSpacing/>
        <w:jc w:val="both"/>
        <w:rPr>
          <w:rFonts w:ascii="Times New Roman" w:hAnsi="Times New Roman" w:cs="Times New Roman"/>
          <w:b/>
          <w:smallCaps/>
          <w:color w:val="0070C0"/>
          <w:sz w:val="24"/>
          <w:szCs w:val="24"/>
        </w:rPr>
      </w:pPr>
      <w:r w:rsidRPr="00936999">
        <w:rPr>
          <w:rFonts w:ascii="Times New Roman" w:hAnsi="Times New Roman" w:cs="Times New Roman"/>
          <w:b/>
          <w:smallCaps/>
          <w:color w:val="0070C0"/>
          <w:sz w:val="24"/>
          <w:szCs w:val="24"/>
        </w:rPr>
        <w:t>A 3-6 éves gyermekek hitének általános jellemzői</w:t>
      </w:r>
    </w:p>
    <w:p w:rsidR="0048078C" w:rsidRDefault="0048078C" w:rsidP="00DC0510">
      <w:pPr>
        <w:spacing w:after="0" w:line="240" w:lineRule="auto"/>
        <w:rPr>
          <w:rFonts w:ascii="Times New Roman" w:hAnsi="Times New Roman" w:cs="Times New Roman"/>
          <w:b/>
          <w:color w:val="0070C0"/>
          <w:sz w:val="24"/>
          <w:szCs w:val="24"/>
        </w:rPr>
      </w:pPr>
    </w:p>
    <w:p w:rsidR="00A62907" w:rsidRPr="00936999" w:rsidRDefault="00A62907" w:rsidP="00DC0510">
      <w:pPr>
        <w:spacing w:after="0" w:line="240" w:lineRule="auto"/>
        <w:rPr>
          <w:rFonts w:ascii="Times New Roman" w:hAnsi="Times New Roman" w:cs="Times New Roman"/>
          <w:b/>
          <w:smallCaps/>
          <w:color w:val="0070C0"/>
          <w:sz w:val="24"/>
          <w:szCs w:val="24"/>
        </w:rPr>
      </w:pPr>
      <w:r w:rsidRPr="00936999">
        <w:rPr>
          <w:rFonts w:ascii="Times New Roman" w:hAnsi="Times New Roman" w:cs="Times New Roman"/>
          <w:b/>
          <w:color w:val="0070C0"/>
          <w:sz w:val="24"/>
          <w:szCs w:val="24"/>
        </w:rPr>
        <w:t>1.1 Intuitív – projektív hit</w:t>
      </w:r>
    </w:p>
    <w:p w:rsidR="0048078C" w:rsidRDefault="0048078C" w:rsidP="00DC0510">
      <w:pPr>
        <w:spacing w:after="0" w:line="240" w:lineRule="auto"/>
        <w:ind w:firstLine="708"/>
        <w:jc w:val="both"/>
        <w:rPr>
          <w:rFonts w:ascii="Times New Roman" w:hAnsi="Times New Roman" w:cs="Times New Roman"/>
          <w:sz w:val="24"/>
          <w:szCs w:val="24"/>
        </w:rPr>
      </w:pPr>
    </w:p>
    <w:p w:rsidR="00A62907" w:rsidRPr="00936999" w:rsidRDefault="00A62907" w:rsidP="00DC0510">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Az óvodáskorú gyermek hitét </w:t>
      </w:r>
      <w:proofErr w:type="spellStart"/>
      <w:r w:rsidRPr="00936999">
        <w:rPr>
          <w:rFonts w:ascii="Times New Roman" w:hAnsi="Times New Roman" w:cs="Times New Roman"/>
          <w:sz w:val="24"/>
          <w:szCs w:val="24"/>
        </w:rPr>
        <w:t>Fowler</w:t>
      </w:r>
      <w:proofErr w:type="spellEnd"/>
      <w:r w:rsidRPr="00936999">
        <w:rPr>
          <w:rFonts w:ascii="Times New Roman" w:hAnsi="Times New Roman" w:cs="Times New Roman"/>
          <w:sz w:val="24"/>
          <w:szCs w:val="24"/>
        </w:rPr>
        <w:t xml:space="preserve"> intuitív-projektív hitnek nevezi. A kisgyermekekre jellemző, hogy gyermeki, természetes hitük képzelőerővel teljes, utánzó jellegű. Egyrészt a gyermek saját benső </w:t>
      </w:r>
      <w:r w:rsidRPr="00936999">
        <w:rPr>
          <w:rFonts w:ascii="Times New Roman" w:hAnsi="Times New Roman" w:cs="Times New Roman"/>
          <w:sz w:val="24"/>
          <w:szCs w:val="24"/>
        </w:rPr>
        <w:lastRenderedPageBreak/>
        <w:t xml:space="preserve">világából táplálkozó elképzelések, másrészt a családban megéltek, tapasztaltak alapján Istenre és a </w:t>
      </w:r>
      <w:proofErr w:type="spellStart"/>
      <w:r w:rsidRPr="00936999">
        <w:rPr>
          <w:rFonts w:ascii="Times New Roman" w:hAnsi="Times New Roman" w:cs="Times New Roman"/>
          <w:sz w:val="24"/>
          <w:szCs w:val="24"/>
        </w:rPr>
        <w:t>transzendens</w:t>
      </w:r>
      <w:proofErr w:type="spellEnd"/>
      <w:r w:rsidRPr="00936999">
        <w:rPr>
          <w:rFonts w:ascii="Times New Roman" w:hAnsi="Times New Roman" w:cs="Times New Roman"/>
          <w:sz w:val="24"/>
          <w:szCs w:val="24"/>
        </w:rPr>
        <w:t xml:space="preserve"> világra vonatkozó kivetítések alkotják.</w:t>
      </w:r>
      <w:r w:rsidRPr="00936999">
        <w:rPr>
          <w:rFonts w:ascii="Times New Roman" w:hAnsi="Times New Roman" w:cs="Times New Roman"/>
          <w:sz w:val="24"/>
          <w:szCs w:val="24"/>
          <w:vertAlign w:val="superscript"/>
        </w:rPr>
        <w:footnoteReference w:id="29"/>
      </w:r>
      <w:r w:rsidRPr="00936999">
        <w:rPr>
          <w:rFonts w:ascii="Times New Roman" w:hAnsi="Times New Roman" w:cs="Times New Roman"/>
          <w:sz w:val="24"/>
          <w:szCs w:val="24"/>
        </w:rPr>
        <w:t xml:space="preserve"> A gyermek azonosul azokkal a </w:t>
      </w:r>
      <w:proofErr w:type="spellStart"/>
      <w:r w:rsidRPr="00936999">
        <w:rPr>
          <w:rFonts w:ascii="Times New Roman" w:hAnsi="Times New Roman" w:cs="Times New Roman"/>
          <w:sz w:val="24"/>
          <w:szCs w:val="24"/>
        </w:rPr>
        <w:t>gondolkodásbeli</w:t>
      </w:r>
      <w:proofErr w:type="spellEnd"/>
      <w:r w:rsidRPr="00936999">
        <w:rPr>
          <w:rFonts w:ascii="Times New Roman" w:hAnsi="Times New Roman" w:cs="Times New Roman"/>
          <w:sz w:val="24"/>
          <w:szCs w:val="24"/>
        </w:rPr>
        <w:t xml:space="preserve"> mintákkal, amelyek a hozzá legközelebb álló felnőttek hitvilágát jellemzik, megismerkedik a kapcsolódó tabukkal, szabályokkal.</w:t>
      </w:r>
      <w:r w:rsidRPr="00936999">
        <w:rPr>
          <w:rFonts w:ascii="Times New Roman" w:hAnsi="Times New Roman" w:cs="Times New Roman"/>
          <w:sz w:val="24"/>
          <w:szCs w:val="24"/>
          <w:vertAlign w:val="superscript"/>
        </w:rPr>
        <w:footnoteReference w:id="30"/>
      </w:r>
    </w:p>
    <w:p w:rsidR="00A62907" w:rsidRPr="00936999" w:rsidRDefault="00A62907" w:rsidP="00DC0510">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 fantázia, a képzelőerő a gyermekben és a körülötte lévő feszültségeket és félelmeket segít leképezni és feldolgozni. A felnőttek feladata építő irányba terelni a gyermek kutakodását történetekkel és szimbólumokkal. Ehhez elfogadó környezet szükséges, ahol a gyermek kifejezheti magát verbálisan és nonverbálisan is. Egy ilyen közegben fogadja nyitottan a </w:t>
      </w:r>
      <w:proofErr w:type="gramStart"/>
      <w:r w:rsidRPr="00936999">
        <w:rPr>
          <w:rFonts w:ascii="Times New Roman" w:hAnsi="Times New Roman" w:cs="Times New Roman"/>
          <w:sz w:val="24"/>
          <w:szCs w:val="24"/>
        </w:rPr>
        <w:t>korrekciót</w:t>
      </w:r>
      <w:proofErr w:type="gramEnd"/>
      <w:r w:rsidRPr="00936999">
        <w:rPr>
          <w:rFonts w:ascii="Times New Roman" w:hAnsi="Times New Roman" w:cs="Times New Roman"/>
          <w:sz w:val="24"/>
          <w:szCs w:val="24"/>
        </w:rPr>
        <w:t>, a benne lévő képek újra formálását.</w:t>
      </w:r>
      <w:r w:rsidRPr="00936999">
        <w:rPr>
          <w:rFonts w:ascii="Times New Roman" w:hAnsi="Times New Roman" w:cs="Times New Roman"/>
          <w:sz w:val="24"/>
          <w:szCs w:val="24"/>
          <w:vertAlign w:val="superscript"/>
        </w:rPr>
        <w:footnoteReference w:id="31"/>
      </w:r>
    </w:p>
    <w:p w:rsidR="00A62907" w:rsidRPr="00936999" w:rsidRDefault="00A62907" w:rsidP="00DC0510">
      <w:pPr>
        <w:spacing w:after="0" w:line="240" w:lineRule="auto"/>
        <w:rPr>
          <w:rFonts w:ascii="Times New Roman" w:hAnsi="Times New Roman" w:cs="Times New Roman"/>
          <w:sz w:val="24"/>
          <w:szCs w:val="24"/>
        </w:rPr>
      </w:pPr>
    </w:p>
    <w:p w:rsidR="00A62907" w:rsidRPr="00936999" w:rsidRDefault="00A62907" w:rsidP="00DC0510">
      <w:pPr>
        <w:spacing w:after="0" w:line="240" w:lineRule="auto"/>
        <w:rPr>
          <w:rFonts w:ascii="Times New Roman" w:hAnsi="Times New Roman" w:cs="Times New Roman"/>
          <w:b/>
          <w:color w:val="0070C0"/>
          <w:sz w:val="24"/>
          <w:szCs w:val="24"/>
        </w:rPr>
      </w:pPr>
      <w:r w:rsidRPr="00936999">
        <w:rPr>
          <w:rFonts w:ascii="Times New Roman" w:hAnsi="Times New Roman" w:cs="Times New Roman"/>
          <w:b/>
          <w:color w:val="0070C0"/>
          <w:sz w:val="24"/>
          <w:szCs w:val="24"/>
        </w:rPr>
        <w:t>1.2 Az istenkép fejlődése</w:t>
      </w:r>
    </w:p>
    <w:p w:rsidR="0048078C" w:rsidRDefault="0048078C" w:rsidP="00DC0510">
      <w:pPr>
        <w:spacing w:after="0" w:line="240" w:lineRule="auto"/>
        <w:ind w:firstLine="708"/>
        <w:jc w:val="both"/>
        <w:rPr>
          <w:rFonts w:ascii="Times New Roman" w:hAnsi="Times New Roman" w:cs="Times New Roman"/>
          <w:sz w:val="24"/>
          <w:szCs w:val="24"/>
        </w:rPr>
      </w:pPr>
    </w:p>
    <w:p w:rsidR="00A62907" w:rsidRPr="00936999" w:rsidRDefault="00A62907" w:rsidP="00DC0510">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 gyermek vallásosságának gyökereit a születést követő összetartozás, egybefonódás tapasztalatában látják a lélektani megfontolások. Az ősbizalom, az anya-gyermek kapcsolat, az elrejtettség-érzés, az anya mindenhatósága, az anya arca, amelyben önmagára ismer és az odafordulást és elfordulást jeleníti meg számára – ezek az istenkép első, később is megjelenő elemei. </w:t>
      </w:r>
    </w:p>
    <w:p w:rsidR="00A62907" w:rsidRPr="00936999" w:rsidRDefault="00A62907" w:rsidP="00DC0510">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A gyermek istenképébe aztán mindkét szülő vonásai beleolvadnak. Ám nem a szülőkről alkotott kép változik át istenképpé, hanem inkább a szülőkhöz és Istenhez is kötődő „feltétlen szeretet” és „legfőbb tekintély” képe mutatkozik meg az istenképben.</w:t>
      </w:r>
      <w:r w:rsidRPr="00936999">
        <w:rPr>
          <w:rFonts w:ascii="Times New Roman" w:hAnsi="Times New Roman" w:cs="Times New Roman"/>
          <w:sz w:val="24"/>
          <w:szCs w:val="24"/>
          <w:vertAlign w:val="superscript"/>
        </w:rPr>
        <w:footnoteReference w:id="32"/>
      </w:r>
      <w:r w:rsidRPr="00936999">
        <w:rPr>
          <w:rFonts w:ascii="Times New Roman" w:hAnsi="Times New Roman" w:cs="Times New Roman"/>
          <w:sz w:val="24"/>
          <w:szCs w:val="24"/>
        </w:rPr>
        <w:t xml:space="preserve"> A kisgyermekkor vallására jellemző tehát a „szülő formájú” istenkép, melyben Isten jóságos Atya, </w:t>
      </w:r>
      <w:proofErr w:type="gramStart"/>
      <w:r w:rsidRPr="00936999">
        <w:rPr>
          <w:rFonts w:ascii="Times New Roman" w:hAnsi="Times New Roman" w:cs="Times New Roman"/>
          <w:sz w:val="24"/>
          <w:szCs w:val="24"/>
        </w:rPr>
        <w:t>férfi erővel</w:t>
      </w:r>
      <w:proofErr w:type="gramEnd"/>
      <w:r w:rsidRPr="00936999">
        <w:rPr>
          <w:rFonts w:ascii="Times New Roman" w:hAnsi="Times New Roman" w:cs="Times New Roman"/>
          <w:sz w:val="24"/>
          <w:szCs w:val="24"/>
        </w:rPr>
        <w:t xml:space="preserve"> felruházva. Az antropomorf-analógiás gondolkodásnak megfelelően az emberi tulajdonságokat Istenre vetítik át, és a szüleikre is az isteni tulajdonságokat tartják érvényesnek. (pl. a szülő </w:t>
      </w:r>
      <w:proofErr w:type="gramStart"/>
      <w:r w:rsidRPr="00936999">
        <w:rPr>
          <w:rFonts w:ascii="Times New Roman" w:hAnsi="Times New Roman" w:cs="Times New Roman"/>
          <w:sz w:val="24"/>
          <w:szCs w:val="24"/>
        </w:rPr>
        <w:t>örök életű</w:t>
      </w:r>
      <w:proofErr w:type="gramEnd"/>
      <w:r w:rsidRPr="00936999">
        <w:rPr>
          <w:rFonts w:ascii="Times New Roman" w:hAnsi="Times New Roman" w:cs="Times New Roman"/>
          <w:sz w:val="24"/>
          <w:szCs w:val="24"/>
        </w:rPr>
        <w:t>)</w:t>
      </w:r>
      <w:r w:rsidRPr="00936999">
        <w:rPr>
          <w:rFonts w:ascii="Times New Roman" w:hAnsi="Times New Roman" w:cs="Times New Roman"/>
          <w:sz w:val="24"/>
          <w:szCs w:val="24"/>
          <w:vertAlign w:val="superscript"/>
        </w:rPr>
        <w:footnoteReference w:id="33"/>
      </w:r>
    </w:p>
    <w:p w:rsidR="00A62907" w:rsidRPr="00936999" w:rsidRDefault="00A62907" w:rsidP="00DC0510">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Tovább árnyalja az istenképet a szülőkkel való azonosulás folyamatában a szülői parancsok és tiltások beépülése, a felettes én kialakulásával, ami az erkölcsi cselekvés alapjává válik, majd elérkezik a tudatos különbségtétel a szülőkép és az istenkép között. A tapasztalatok gazdagodásával beleolvad az istenképbe mind az otthonlét, mind az elhagyatottság érzése, pozitív és negatív tapasztalatok is keverednek, összesűrűsödik az, ami gazdagítja, előre viszi és az, ami rémiszti az embert.</w:t>
      </w:r>
      <w:r w:rsidR="00437F01" w:rsidRPr="00437F01">
        <w:rPr>
          <w:rFonts w:ascii="Times New Roman" w:hAnsi="Times New Roman" w:cs="Times New Roman"/>
          <w:sz w:val="24"/>
          <w:szCs w:val="24"/>
          <w:vertAlign w:val="superscript"/>
        </w:rPr>
        <w:t xml:space="preserve"> </w:t>
      </w:r>
      <w:r w:rsidR="00437F01" w:rsidRPr="00936999">
        <w:rPr>
          <w:rFonts w:ascii="Times New Roman" w:hAnsi="Times New Roman" w:cs="Times New Roman"/>
          <w:sz w:val="24"/>
          <w:szCs w:val="24"/>
          <w:vertAlign w:val="superscript"/>
        </w:rPr>
        <w:footnoteReference w:id="34"/>
      </w:r>
    </w:p>
    <w:p w:rsidR="00A62907" w:rsidRPr="00936999" w:rsidRDefault="00A62907" w:rsidP="00DC0510">
      <w:pPr>
        <w:spacing w:after="0" w:line="240" w:lineRule="auto"/>
        <w:ind w:firstLine="708"/>
        <w:jc w:val="both"/>
        <w:rPr>
          <w:rFonts w:ascii="Times New Roman" w:hAnsi="Times New Roman" w:cs="Times New Roman"/>
          <w:sz w:val="24"/>
          <w:szCs w:val="24"/>
        </w:rPr>
      </w:pPr>
      <w:r w:rsidRPr="00936999">
        <w:rPr>
          <w:rFonts w:ascii="Times New Roman" w:hAnsi="Times New Roman" w:cs="Times New Roman"/>
          <w:sz w:val="24"/>
          <w:szCs w:val="24"/>
        </w:rPr>
        <w:t xml:space="preserve">A belső feszültségek, a félelem feldolgozásában előre viszi a gyermeket a bibliai történetekre való elmélyült odafigyelés. A történet hallgatása közben </w:t>
      </w:r>
      <w:proofErr w:type="gramStart"/>
      <w:r w:rsidRPr="00936999">
        <w:rPr>
          <w:rFonts w:ascii="Times New Roman" w:hAnsi="Times New Roman" w:cs="Times New Roman"/>
          <w:sz w:val="24"/>
          <w:szCs w:val="24"/>
        </w:rPr>
        <w:t>intenzív</w:t>
      </w:r>
      <w:proofErr w:type="gramEnd"/>
      <w:r w:rsidRPr="00936999">
        <w:rPr>
          <w:rFonts w:ascii="Times New Roman" w:hAnsi="Times New Roman" w:cs="Times New Roman"/>
          <w:sz w:val="24"/>
          <w:szCs w:val="24"/>
        </w:rPr>
        <w:t xml:space="preserve"> tanulás zajlik, belső képalkotás, azonosulás a szereplőkkel.  A nagy kérdésekkel foglalkozó élethelyzetek, </w:t>
      </w:r>
      <w:proofErr w:type="gramStart"/>
      <w:r w:rsidRPr="00936999">
        <w:rPr>
          <w:rFonts w:ascii="Times New Roman" w:hAnsi="Times New Roman" w:cs="Times New Roman"/>
          <w:sz w:val="24"/>
          <w:szCs w:val="24"/>
        </w:rPr>
        <w:t>konfliktusok</w:t>
      </w:r>
      <w:proofErr w:type="gramEnd"/>
      <w:r w:rsidRPr="00936999">
        <w:rPr>
          <w:rFonts w:ascii="Times New Roman" w:hAnsi="Times New Roman" w:cs="Times New Roman"/>
          <w:sz w:val="24"/>
          <w:szCs w:val="24"/>
        </w:rPr>
        <w:t xml:space="preserve"> azon a síkon kerülnek elő, amelyen a kisgyermek ezekkel foglalkozni tud. A történet segítségével formátlan érzések, lelki, erkölcsi tartalmak nyernek formát. Ezek a megküzdésre, a félelem leküzdésére serkentik a gyermeket. Ezekből a történetekből bontakozik ki, formálódik tovább az istenkép – kicsoda és milyen az Isten. A Biblia nagy történetei bátorságot, bizalmat adnak a gyermeknek arra nézve, hogy Isten jó, az élet szép, Isten nehéz helyzetben sem hagy el, lehet benne reménykedni. A történetekben gyökerezhet a kisgyermek identitástudata is: ő Isten teremtménye, Isten szeretetből alkotta – ez a tudat bátorságot, reményt ad.</w:t>
      </w:r>
      <w:r w:rsidRPr="00936999">
        <w:rPr>
          <w:rFonts w:ascii="Times New Roman" w:hAnsi="Times New Roman" w:cs="Times New Roman"/>
          <w:sz w:val="24"/>
          <w:szCs w:val="24"/>
          <w:vertAlign w:val="superscript"/>
        </w:rPr>
        <w:footnoteReference w:id="35"/>
      </w:r>
    </w:p>
    <w:p w:rsidR="00894C0B" w:rsidRDefault="00894C0B" w:rsidP="00DC0510">
      <w:pPr>
        <w:spacing w:after="0" w:line="240" w:lineRule="auto"/>
        <w:jc w:val="both"/>
        <w:rPr>
          <w:rFonts w:ascii="Times New Roman" w:hAnsi="Times New Roman" w:cs="Times New Roman"/>
          <w:sz w:val="24"/>
          <w:szCs w:val="24"/>
        </w:rPr>
      </w:pPr>
    </w:p>
    <w:p w:rsidR="00A62907" w:rsidRPr="00936999" w:rsidRDefault="00A62907" w:rsidP="00DC0510">
      <w:pPr>
        <w:pStyle w:val="Listaszerbekezds"/>
        <w:numPr>
          <w:ilvl w:val="0"/>
          <w:numId w:val="3"/>
        </w:numPr>
        <w:spacing w:after="0" w:line="240" w:lineRule="auto"/>
        <w:jc w:val="both"/>
        <w:rPr>
          <w:rFonts w:ascii="Times New Roman" w:hAnsi="Times New Roman" w:cs="Times New Roman"/>
          <w:smallCaps/>
          <w:color w:val="0070C0"/>
          <w:sz w:val="24"/>
          <w:szCs w:val="24"/>
        </w:rPr>
      </w:pPr>
      <w:r w:rsidRPr="00936999">
        <w:rPr>
          <w:rFonts w:ascii="Times New Roman" w:hAnsi="Times New Roman" w:cs="Times New Roman"/>
          <w:smallCaps/>
          <w:color w:val="0070C0"/>
          <w:sz w:val="24"/>
          <w:szCs w:val="24"/>
        </w:rPr>
        <w:t xml:space="preserve">A </w:t>
      </w:r>
      <w:proofErr w:type="spellStart"/>
      <w:r>
        <w:rPr>
          <w:rFonts w:ascii="Times New Roman" w:hAnsi="Times New Roman" w:cs="Times New Roman"/>
          <w:smallCaps/>
          <w:color w:val="0070C0"/>
          <w:sz w:val="24"/>
          <w:szCs w:val="24"/>
        </w:rPr>
        <w:t>zákeus</w:t>
      </w:r>
      <w:proofErr w:type="spellEnd"/>
      <w:r w:rsidRPr="00936999">
        <w:rPr>
          <w:rFonts w:ascii="Times New Roman" w:hAnsi="Times New Roman" w:cs="Times New Roman"/>
          <w:smallCaps/>
          <w:color w:val="0070C0"/>
          <w:sz w:val="24"/>
          <w:szCs w:val="24"/>
        </w:rPr>
        <w:t xml:space="preserve"> történetéhez kapcsolódó valláspedagógiai szempontok</w:t>
      </w:r>
    </w:p>
    <w:p w:rsidR="00DC0510" w:rsidRDefault="00DC0510" w:rsidP="00DC0510">
      <w:pPr>
        <w:spacing w:after="0" w:line="240" w:lineRule="auto"/>
        <w:ind w:firstLine="708"/>
        <w:jc w:val="both"/>
        <w:rPr>
          <w:rFonts w:ascii="Times New Roman" w:hAnsi="Times New Roman" w:cs="Times New Roman"/>
          <w:sz w:val="24"/>
          <w:szCs w:val="24"/>
        </w:rPr>
      </w:pPr>
    </w:p>
    <w:p w:rsidR="00A62907" w:rsidRDefault="00105E43" w:rsidP="0048078C">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Zákeus</w:t>
      </w:r>
      <w:proofErr w:type="spellEnd"/>
      <w:r w:rsidR="00A62907" w:rsidRPr="00936999">
        <w:rPr>
          <w:rFonts w:ascii="Times New Roman" w:hAnsi="Times New Roman" w:cs="Times New Roman"/>
          <w:sz w:val="24"/>
          <w:szCs w:val="24"/>
        </w:rPr>
        <w:t xml:space="preserve"> története több ponton is segít abban, hogy az óvodáskorú gyermek hitének sajátosságait figyelembe véve, az ő világához kapcsolódjunk, </w:t>
      </w:r>
      <w:r w:rsidR="00A62907">
        <w:rPr>
          <w:rFonts w:ascii="Times New Roman" w:hAnsi="Times New Roman" w:cs="Times New Roman"/>
          <w:sz w:val="24"/>
          <w:szCs w:val="24"/>
        </w:rPr>
        <w:t xml:space="preserve">hitbeli fejlődése, </w:t>
      </w:r>
      <w:r w:rsidR="00A62907" w:rsidRPr="00936999">
        <w:rPr>
          <w:rFonts w:ascii="Times New Roman" w:hAnsi="Times New Roman" w:cs="Times New Roman"/>
          <w:sz w:val="24"/>
          <w:szCs w:val="24"/>
        </w:rPr>
        <w:t xml:space="preserve">istenképe gazdagodásához hozzájáruljunk. Nézzük meg közelebbről, mit is jelent ez! </w:t>
      </w:r>
    </w:p>
    <w:p w:rsidR="0048078C" w:rsidRPr="00936999" w:rsidRDefault="0048078C" w:rsidP="0048078C">
      <w:pPr>
        <w:spacing w:after="0" w:line="240" w:lineRule="auto"/>
        <w:ind w:firstLine="708"/>
        <w:jc w:val="both"/>
        <w:rPr>
          <w:rFonts w:ascii="Times New Roman" w:hAnsi="Times New Roman" w:cs="Times New Roman"/>
          <w:sz w:val="24"/>
          <w:szCs w:val="24"/>
        </w:rPr>
      </w:pPr>
    </w:p>
    <w:p w:rsidR="00A62907" w:rsidRDefault="00A62907" w:rsidP="00DC0510">
      <w:pPr>
        <w:spacing w:after="0" w:line="240" w:lineRule="auto"/>
        <w:rPr>
          <w:rFonts w:ascii="Times New Roman" w:hAnsi="Times New Roman" w:cs="Times New Roman"/>
          <w:sz w:val="24"/>
          <w:szCs w:val="24"/>
        </w:rPr>
      </w:pPr>
    </w:p>
    <w:p w:rsidR="00105E43" w:rsidRPr="003B0B2F" w:rsidRDefault="00105E43" w:rsidP="00DC0510">
      <w:pPr>
        <w:spacing w:after="0" w:line="240" w:lineRule="auto"/>
        <w:jc w:val="both"/>
        <w:rPr>
          <w:rFonts w:ascii="Times New Roman" w:hAnsi="Times New Roman" w:cs="Times New Roman"/>
          <w:b/>
          <w:color w:val="0070C0"/>
          <w:sz w:val="24"/>
          <w:szCs w:val="24"/>
        </w:rPr>
      </w:pPr>
      <w:r w:rsidRPr="003B0B2F">
        <w:rPr>
          <w:rFonts w:ascii="Times New Roman" w:hAnsi="Times New Roman" w:cs="Times New Roman"/>
          <w:b/>
          <w:color w:val="0070C0"/>
          <w:sz w:val="24"/>
          <w:szCs w:val="24"/>
        </w:rPr>
        <w:t>2.</w:t>
      </w:r>
      <w:r w:rsidR="00D72B51">
        <w:rPr>
          <w:rFonts w:ascii="Times New Roman" w:hAnsi="Times New Roman" w:cs="Times New Roman"/>
          <w:b/>
          <w:color w:val="0070C0"/>
          <w:sz w:val="24"/>
          <w:szCs w:val="24"/>
        </w:rPr>
        <w:t>1</w:t>
      </w:r>
      <w:r w:rsidRPr="003B0B2F">
        <w:rPr>
          <w:rFonts w:ascii="Times New Roman" w:hAnsi="Times New Roman" w:cs="Times New Roman"/>
          <w:b/>
          <w:color w:val="0070C0"/>
          <w:sz w:val="24"/>
          <w:szCs w:val="24"/>
        </w:rPr>
        <w:t xml:space="preserve"> Éntudat, énfejlődés, önértékelés – „Isten ismer téged és megszólít!”</w:t>
      </w:r>
    </w:p>
    <w:p w:rsidR="00105E43" w:rsidRDefault="00D72B51"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vadfügefán rejtőzködő, termetére nézve kicsi </w:t>
      </w:r>
      <w:proofErr w:type="spellStart"/>
      <w:r>
        <w:rPr>
          <w:rFonts w:ascii="Times New Roman" w:hAnsi="Times New Roman" w:cs="Times New Roman"/>
          <w:sz w:val="24"/>
          <w:szCs w:val="24"/>
        </w:rPr>
        <w:t>Zákeust</w:t>
      </w:r>
      <w:proofErr w:type="spellEnd"/>
      <w:r w:rsidR="00105E43">
        <w:rPr>
          <w:rFonts w:ascii="Times New Roman" w:hAnsi="Times New Roman" w:cs="Times New Roman"/>
          <w:sz w:val="24"/>
          <w:szCs w:val="24"/>
        </w:rPr>
        <w:t xml:space="preserve"> </w:t>
      </w:r>
      <w:r>
        <w:rPr>
          <w:rFonts w:ascii="Times New Roman" w:hAnsi="Times New Roman" w:cs="Times New Roman"/>
          <w:sz w:val="24"/>
          <w:szCs w:val="24"/>
        </w:rPr>
        <w:t xml:space="preserve">nevén szólítja Jézus. A </w:t>
      </w:r>
      <w:r w:rsidR="00105E43">
        <w:rPr>
          <w:rFonts w:ascii="Times New Roman" w:hAnsi="Times New Roman" w:cs="Times New Roman"/>
          <w:sz w:val="24"/>
          <w:szCs w:val="24"/>
        </w:rPr>
        <w:t>néven szólítás a személyes kiválasztottságra</w:t>
      </w:r>
      <w:r>
        <w:rPr>
          <w:rFonts w:ascii="Times New Roman" w:hAnsi="Times New Roman" w:cs="Times New Roman"/>
          <w:sz w:val="24"/>
          <w:szCs w:val="24"/>
        </w:rPr>
        <w:t>, megszólítottságra</w:t>
      </w:r>
      <w:r w:rsidR="00105E43">
        <w:rPr>
          <w:rFonts w:ascii="Times New Roman" w:hAnsi="Times New Roman" w:cs="Times New Roman"/>
          <w:sz w:val="24"/>
          <w:szCs w:val="24"/>
        </w:rPr>
        <w:t xml:space="preserve"> utal</w:t>
      </w:r>
      <w:r>
        <w:rPr>
          <w:rFonts w:ascii="Times New Roman" w:hAnsi="Times New Roman" w:cs="Times New Roman"/>
          <w:sz w:val="24"/>
          <w:szCs w:val="24"/>
        </w:rPr>
        <w:t xml:space="preserve">. </w:t>
      </w:r>
      <w:r w:rsidR="00105E43">
        <w:rPr>
          <w:rFonts w:ascii="Times New Roman" w:hAnsi="Times New Roman" w:cs="Times New Roman"/>
          <w:sz w:val="24"/>
          <w:szCs w:val="24"/>
        </w:rPr>
        <w:t xml:space="preserve">Az üzenet – Isten név szerint ismer, </w:t>
      </w:r>
      <w:r>
        <w:rPr>
          <w:rFonts w:ascii="Times New Roman" w:hAnsi="Times New Roman" w:cs="Times New Roman"/>
          <w:sz w:val="24"/>
          <w:szCs w:val="24"/>
        </w:rPr>
        <w:t xml:space="preserve">fontos vagy neki, téged is megszólít és veled is találkozni akar - </w:t>
      </w:r>
      <w:r w:rsidR="00105E43">
        <w:rPr>
          <w:rFonts w:ascii="Times New Roman" w:hAnsi="Times New Roman" w:cs="Times New Roman"/>
          <w:sz w:val="24"/>
          <w:szCs w:val="24"/>
        </w:rPr>
        <w:t xml:space="preserve">mélyen érintheti a kisgyermeket, aki </w:t>
      </w:r>
      <w:r w:rsidR="0048078C">
        <w:rPr>
          <w:rFonts w:ascii="Times New Roman" w:hAnsi="Times New Roman" w:cs="Times New Roman"/>
          <w:sz w:val="24"/>
          <w:szCs w:val="24"/>
        </w:rPr>
        <w:t xml:space="preserve">folyamatosan </w:t>
      </w:r>
      <w:r w:rsidR="00105E43">
        <w:rPr>
          <w:rFonts w:ascii="Times New Roman" w:hAnsi="Times New Roman" w:cs="Times New Roman"/>
          <w:sz w:val="24"/>
          <w:szCs w:val="24"/>
        </w:rPr>
        <w:t>előr</w:t>
      </w:r>
      <w:r w:rsidR="0048078C">
        <w:rPr>
          <w:rFonts w:ascii="Times New Roman" w:hAnsi="Times New Roman" w:cs="Times New Roman"/>
          <w:sz w:val="24"/>
          <w:szCs w:val="24"/>
        </w:rPr>
        <w:t>e halad</w:t>
      </w:r>
      <w:r w:rsidR="00105E43">
        <w:rPr>
          <w:rFonts w:ascii="Times New Roman" w:hAnsi="Times New Roman" w:cs="Times New Roman"/>
          <w:sz w:val="24"/>
          <w:szCs w:val="24"/>
        </w:rPr>
        <w:t xml:space="preserve"> az éntudat formálódásában.</w:t>
      </w:r>
    </w:p>
    <w:p w:rsidR="00105E43" w:rsidRPr="00FE5617" w:rsidRDefault="00105E43" w:rsidP="00DC0510">
      <w:pPr>
        <w:spacing w:after="0"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 xml:space="preserve">A születéstől a kisgyermekkor felé haladva, az anya-gyermek szimbiózisból kilépve az egészségesen fejlődő gyermek lassan önálló személyiséggé fejlődik. Az énfejlődés során a két-három éves gyermeknek kialakul a belső képe a külvilágról, az érzelmi tárgyállandóság képességével akkor is bízik már </w:t>
      </w:r>
      <w:proofErr w:type="spellStart"/>
      <w:r w:rsidRPr="00FE5617">
        <w:rPr>
          <w:rFonts w:ascii="Times New Roman" w:hAnsi="Times New Roman" w:cs="Times New Roman"/>
          <w:sz w:val="24"/>
          <w:szCs w:val="24"/>
        </w:rPr>
        <w:t>édesanyjában</w:t>
      </w:r>
      <w:proofErr w:type="spellEnd"/>
      <w:r w:rsidRPr="00FE5617">
        <w:rPr>
          <w:rFonts w:ascii="Times New Roman" w:hAnsi="Times New Roman" w:cs="Times New Roman"/>
          <w:sz w:val="24"/>
          <w:szCs w:val="24"/>
        </w:rPr>
        <w:t>, ha nem látja, tud várni rá, és önmagát különállónak éli meg.</w:t>
      </w:r>
      <w:r w:rsidRPr="00FE5617">
        <w:rPr>
          <w:rStyle w:val="Lbjegyzet-hivatkozs"/>
          <w:rFonts w:ascii="Times New Roman" w:hAnsi="Times New Roman" w:cs="Times New Roman"/>
          <w:sz w:val="24"/>
          <w:szCs w:val="24"/>
        </w:rPr>
        <w:footnoteReference w:id="36"/>
      </w:r>
      <w:r w:rsidRPr="00FE5617">
        <w:rPr>
          <w:rFonts w:ascii="Times New Roman" w:hAnsi="Times New Roman" w:cs="Times New Roman"/>
          <w:sz w:val="24"/>
          <w:szCs w:val="24"/>
        </w:rPr>
        <w:t xml:space="preserve"> Kialakul éntudata, tudatosul benne, hogy ő egy </w:t>
      </w:r>
      <w:proofErr w:type="gramStart"/>
      <w:r w:rsidRPr="00FE5617">
        <w:rPr>
          <w:rFonts w:ascii="Times New Roman" w:hAnsi="Times New Roman" w:cs="Times New Roman"/>
          <w:sz w:val="24"/>
          <w:szCs w:val="24"/>
        </w:rPr>
        <w:t>individuum</w:t>
      </w:r>
      <w:proofErr w:type="gramEnd"/>
      <w:r w:rsidRPr="00FE5617">
        <w:rPr>
          <w:rFonts w:ascii="Times New Roman" w:hAnsi="Times New Roman" w:cs="Times New Roman"/>
          <w:sz w:val="24"/>
          <w:szCs w:val="24"/>
        </w:rPr>
        <w:t xml:space="preserve">. Kialakítja saját attitűdjét, cselekvéseinek formáját. Kialakul a testsémája – megérti, hogy a testrészei hozzá tartoznak, mozgását </w:t>
      </w:r>
      <w:proofErr w:type="gramStart"/>
      <w:r w:rsidRPr="00FE5617">
        <w:rPr>
          <w:rFonts w:ascii="Times New Roman" w:hAnsi="Times New Roman" w:cs="Times New Roman"/>
          <w:sz w:val="24"/>
          <w:szCs w:val="24"/>
        </w:rPr>
        <w:t>kontrollálja</w:t>
      </w:r>
      <w:proofErr w:type="gramEnd"/>
      <w:r w:rsidRPr="00FE5617">
        <w:rPr>
          <w:rFonts w:ascii="Times New Roman" w:hAnsi="Times New Roman" w:cs="Times New Roman"/>
          <w:sz w:val="24"/>
          <w:szCs w:val="24"/>
        </w:rPr>
        <w:t>.</w:t>
      </w:r>
      <w:r w:rsidRPr="00FE5617">
        <w:rPr>
          <w:rStyle w:val="Lbjegyzet-hivatkozs"/>
          <w:rFonts w:ascii="Times New Roman" w:hAnsi="Times New Roman" w:cs="Times New Roman"/>
          <w:sz w:val="24"/>
          <w:szCs w:val="24"/>
        </w:rPr>
        <w:footnoteReference w:id="37"/>
      </w:r>
    </w:p>
    <w:p w:rsidR="00105E43" w:rsidRPr="00FE5617" w:rsidRDefault="00105E43" w:rsidP="00DC0510">
      <w:pPr>
        <w:spacing w:after="0"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 xml:space="preserve">Döntő szerepe van az éntudat kialakulásában az </w:t>
      </w:r>
      <w:proofErr w:type="spellStart"/>
      <w:r w:rsidRPr="00FE5617">
        <w:rPr>
          <w:rFonts w:ascii="Times New Roman" w:hAnsi="Times New Roman" w:cs="Times New Roman"/>
          <w:sz w:val="24"/>
          <w:szCs w:val="24"/>
        </w:rPr>
        <w:t>interperperszonális</w:t>
      </w:r>
      <w:proofErr w:type="spellEnd"/>
      <w:r w:rsidRPr="00FE5617">
        <w:rPr>
          <w:rFonts w:ascii="Times New Roman" w:hAnsi="Times New Roman" w:cs="Times New Roman"/>
          <w:sz w:val="24"/>
          <w:szCs w:val="24"/>
        </w:rPr>
        <w:t xml:space="preserve"> kapcsolatoknak. Két éves kor után a verbális kommunikáció kialakulásával kiszélesedik a gyermek kapcsolatköre. Erőteljessé válik az utánzás, a gyermek beépíti a mintákat a magatartásába. A harmadik év elején már nemcsak átvesz énmintákat, hatalmat is kíván gyakorolni mások fölött. Az én tudatossá válik, beszédmódja egyes szám első személyű lesz.</w:t>
      </w:r>
      <w:r w:rsidRPr="00FE5617">
        <w:rPr>
          <w:rStyle w:val="Lbjegyzet-hivatkozs"/>
          <w:rFonts w:ascii="Times New Roman" w:hAnsi="Times New Roman" w:cs="Times New Roman"/>
          <w:sz w:val="24"/>
          <w:szCs w:val="24"/>
        </w:rPr>
        <w:footnoteReference w:id="38"/>
      </w:r>
    </w:p>
    <w:p w:rsidR="00105E43" w:rsidRPr="00FE5617" w:rsidRDefault="00105E43" w:rsidP="00DC0510">
      <w:pPr>
        <w:spacing w:after="0"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A gyermek önértékelésében, abban, hogy mennyire bízik magában, nagy szerepet játszik közvetlen környezete. Következetes elvárásokra van szükség ahhoz, hogy a gyermek magabiztossá válhasson döntéseiben. A kiszámíthatatlan elvárások és a túlszabályozás is oda vezet, hogy a gyermek bizonytalanná válik, önbecsülése csökken, a megnyirbált öntudat szégyenérzetet hoz.</w:t>
      </w:r>
      <w:r w:rsidRPr="00FE5617">
        <w:rPr>
          <w:rStyle w:val="Lbjegyzet-hivatkozs"/>
          <w:rFonts w:ascii="Times New Roman" w:hAnsi="Times New Roman" w:cs="Times New Roman"/>
          <w:sz w:val="24"/>
          <w:szCs w:val="24"/>
        </w:rPr>
        <w:footnoteReference w:id="39"/>
      </w:r>
    </w:p>
    <w:p w:rsidR="00105E43" w:rsidRPr="006D7C87" w:rsidRDefault="00105E43"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Részünkről a személyes figyelem, a bátorítás és a következetesség az, amire a gyermeknek szüksége van, és amivel egy olyan Istenről tanúskodunk számára, aki őt ismeri, </w:t>
      </w:r>
      <w:r w:rsidR="00D72B51">
        <w:rPr>
          <w:rFonts w:ascii="Times New Roman" w:hAnsi="Times New Roman" w:cs="Times New Roman"/>
          <w:sz w:val="24"/>
          <w:szCs w:val="24"/>
        </w:rPr>
        <w:t xml:space="preserve">elfogadja, feltétel nélkül </w:t>
      </w:r>
      <w:r>
        <w:rPr>
          <w:rFonts w:ascii="Times New Roman" w:hAnsi="Times New Roman" w:cs="Times New Roman"/>
          <w:sz w:val="24"/>
          <w:szCs w:val="24"/>
        </w:rPr>
        <w:t>szereti gyermekként,</w:t>
      </w:r>
      <w:r w:rsidR="00D72B51">
        <w:rPr>
          <w:rFonts w:ascii="Times New Roman" w:hAnsi="Times New Roman" w:cs="Times New Roman"/>
          <w:sz w:val="24"/>
          <w:szCs w:val="24"/>
        </w:rPr>
        <w:t xml:space="preserve"> az ő sajátos adottságaival és élethelyzetében</w:t>
      </w:r>
      <w:r>
        <w:rPr>
          <w:rFonts w:ascii="Times New Roman" w:hAnsi="Times New Roman" w:cs="Times New Roman"/>
          <w:sz w:val="24"/>
          <w:szCs w:val="24"/>
        </w:rPr>
        <w:t>.</w:t>
      </w:r>
    </w:p>
    <w:p w:rsidR="00105E43" w:rsidRDefault="00105E43" w:rsidP="00DC0510">
      <w:pPr>
        <w:spacing w:after="0" w:line="240" w:lineRule="auto"/>
        <w:rPr>
          <w:rFonts w:ascii="Times New Roman" w:hAnsi="Times New Roman" w:cs="Times New Roman"/>
          <w:b/>
          <w:color w:val="0070C0"/>
          <w:sz w:val="24"/>
          <w:szCs w:val="24"/>
          <w:u w:val="single"/>
        </w:rPr>
      </w:pPr>
    </w:p>
    <w:p w:rsidR="00155CA6" w:rsidRPr="00105E43" w:rsidRDefault="00155CA6" w:rsidP="00DC0510">
      <w:pPr>
        <w:spacing w:after="0" w:line="240" w:lineRule="auto"/>
        <w:rPr>
          <w:rFonts w:ascii="Times New Roman" w:hAnsi="Times New Roman" w:cs="Times New Roman"/>
          <w:b/>
          <w:color w:val="0070C0"/>
          <w:sz w:val="24"/>
          <w:szCs w:val="24"/>
          <w:u w:val="single"/>
        </w:rPr>
      </w:pPr>
      <w:r w:rsidRPr="003B0B2F">
        <w:rPr>
          <w:rFonts w:ascii="Times New Roman" w:hAnsi="Times New Roman" w:cs="Times New Roman"/>
          <w:b/>
          <w:color w:val="0070C0"/>
          <w:sz w:val="24"/>
          <w:szCs w:val="24"/>
        </w:rPr>
        <w:t>2.</w:t>
      </w:r>
      <w:r>
        <w:rPr>
          <w:rFonts w:ascii="Times New Roman" w:hAnsi="Times New Roman" w:cs="Times New Roman"/>
          <w:b/>
          <w:color w:val="0070C0"/>
          <w:sz w:val="24"/>
          <w:szCs w:val="24"/>
        </w:rPr>
        <w:t>2</w:t>
      </w:r>
      <w:r w:rsidRPr="003B0B2F">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Gyermeki kíváncsiság, őszinte érdeklődés</w:t>
      </w:r>
    </w:p>
    <w:p w:rsidR="008F739C" w:rsidRDefault="008F739C" w:rsidP="00DC0510">
      <w:pPr>
        <w:spacing w:after="0" w:line="240" w:lineRule="auto"/>
        <w:ind w:firstLine="708"/>
        <w:jc w:val="both"/>
        <w:rPr>
          <w:rFonts w:ascii="Times New Roman" w:hAnsi="Times New Roman" w:cs="Times New Roman"/>
          <w:sz w:val="24"/>
          <w:szCs w:val="24"/>
        </w:rPr>
      </w:pPr>
    </w:p>
    <w:p w:rsidR="008F739C" w:rsidRDefault="00155CA6" w:rsidP="00DC0510">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a közösségből való kirekesztettsége miatt nem juthatott az első sorba, hogy onnan láthassa Jézust. Mély vágyakozását, őszinte kíváncsiságát mutatja, hogy a fára is felmászott azért, hogy legalább megpillanthassa őt. Ez a kisgyermekek számára érdekes mozzanat jól kapcsolja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történetét a kisgyermek őszinte érdeklődéséhez, nyitottságához, gyermeki kíváncsiságához.</w:t>
      </w:r>
    </w:p>
    <w:p w:rsidR="008F739C" w:rsidRPr="00FE5617" w:rsidRDefault="008F739C" w:rsidP="008F739C">
      <w:pPr>
        <w:spacing w:after="0" w:line="240" w:lineRule="auto"/>
        <w:ind w:firstLine="708"/>
        <w:jc w:val="both"/>
        <w:rPr>
          <w:rFonts w:ascii="Times New Roman" w:hAnsi="Times New Roman" w:cs="Times New Roman"/>
          <w:sz w:val="24"/>
          <w:szCs w:val="24"/>
        </w:rPr>
      </w:pPr>
      <w:r w:rsidRPr="00FE5617">
        <w:rPr>
          <w:rFonts w:ascii="Times New Roman" w:hAnsi="Times New Roman" w:cs="Times New Roman"/>
          <w:sz w:val="24"/>
          <w:szCs w:val="24"/>
        </w:rPr>
        <w:t xml:space="preserve">A gyermek a világ felfedezésére indul, kíváncsiság, fáradhatatlanság </w:t>
      </w:r>
      <w:proofErr w:type="spellStart"/>
      <w:r w:rsidRPr="00FE5617">
        <w:rPr>
          <w:rFonts w:ascii="Times New Roman" w:hAnsi="Times New Roman" w:cs="Times New Roman"/>
          <w:sz w:val="24"/>
          <w:szCs w:val="24"/>
        </w:rPr>
        <w:t>jellemzi</w:t>
      </w:r>
      <w:proofErr w:type="spellEnd"/>
      <w:r w:rsidRPr="00FE5617">
        <w:rPr>
          <w:rFonts w:ascii="Times New Roman" w:hAnsi="Times New Roman" w:cs="Times New Roman"/>
          <w:sz w:val="24"/>
          <w:szCs w:val="24"/>
        </w:rPr>
        <w:t xml:space="preserve">. Egyre inkább helyet igényel magának a világban – a térben és mások szívében is. A 4-6 éves kort </w:t>
      </w:r>
      <w:proofErr w:type="spellStart"/>
      <w:r w:rsidRPr="00FE5617">
        <w:rPr>
          <w:rFonts w:ascii="Times New Roman" w:hAnsi="Times New Roman" w:cs="Times New Roman"/>
          <w:sz w:val="24"/>
          <w:szCs w:val="24"/>
        </w:rPr>
        <w:t>Erickson</w:t>
      </w:r>
      <w:proofErr w:type="spellEnd"/>
      <w:r w:rsidRPr="00FE5617">
        <w:rPr>
          <w:rFonts w:ascii="Times New Roman" w:hAnsi="Times New Roman" w:cs="Times New Roman"/>
          <w:sz w:val="24"/>
          <w:szCs w:val="24"/>
        </w:rPr>
        <w:t xml:space="preserve"> „tolakodó kornak” nevezi, mert a gyermek kérdéseivel ostromolja környezetét. Az autonómia egészséges növekedéséhez fegyelemre és </w:t>
      </w:r>
      <w:proofErr w:type="gramStart"/>
      <w:r w:rsidRPr="00FE5617">
        <w:rPr>
          <w:rFonts w:ascii="Times New Roman" w:hAnsi="Times New Roman" w:cs="Times New Roman"/>
          <w:sz w:val="24"/>
          <w:szCs w:val="24"/>
        </w:rPr>
        <w:t>toleranciára</w:t>
      </w:r>
      <w:proofErr w:type="gramEnd"/>
      <w:r w:rsidRPr="00FE5617">
        <w:rPr>
          <w:rFonts w:ascii="Times New Roman" w:hAnsi="Times New Roman" w:cs="Times New Roman"/>
          <w:sz w:val="24"/>
          <w:szCs w:val="24"/>
        </w:rPr>
        <w:t xml:space="preserve"> egyaránt szükségük van, az elengedés és megtartás egyensúlyának keresése közben formálódik ki az akarat.</w:t>
      </w:r>
      <w:r w:rsidRPr="00FE5617">
        <w:rPr>
          <w:rStyle w:val="Lbjegyzet-hivatkozs"/>
          <w:rFonts w:ascii="Times New Roman" w:hAnsi="Times New Roman" w:cs="Times New Roman"/>
          <w:sz w:val="24"/>
          <w:szCs w:val="24"/>
        </w:rPr>
        <w:footnoteReference w:id="40"/>
      </w:r>
    </w:p>
    <w:p w:rsidR="00155CA6" w:rsidRPr="00155CA6" w:rsidRDefault="00155CA6"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Fontos, hogy á</w:t>
      </w:r>
      <w:r w:rsidRPr="00155CA6">
        <w:rPr>
          <w:rFonts w:ascii="Times New Roman" w:hAnsi="Times New Roman" w:cs="Times New Roman"/>
          <w:sz w:val="24"/>
          <w:szCs w:val="24"/>
        </w:rPr>
        <w:t xml:space="preserve">hítaton és áhítatos légkörben a nap folyamán adjunk minél több lehetőséget a rácsodálkozásokra, a mindenütt jelenvaló Isten szeretetének megtapasztalására. A </w:t>
      </w:r>
      <w:proofErr w:type="spellStart"/>
      <w:r w:rsidRPr="00155CA6">
        <w:rPr>
          <w:rFonts w:ascii="Times New Roman" w:hAnsi="Times New Roman" w:cs="Times New Roman"/>
          <w:sz w:val="24"/>
          <w:szCs w:val="24"/>
        </w:rPr>
        <w:t>katechézis</w:t>
      </w:r>
      <w:proofErr w:type="spellEnd"/>
      <w:r w:rsidRPr="00155CA6">
        <w:rPr>
          <w:rFonts w:ascii="Times New Roman" w:hAnsi="Times New Roman" w:cs="Times New Roman"/>
          <w:sz w:val="24"/>
          <w:szCs w:val="24"/>
        </w:rPr>
        <w:t xml:space="preserve"> helyes kommunikációs formája válaszol a kisgyermek kíváncsiságára, helyet adva a spontán kérdéseknek is. Ebben a korszakban </w:t>
      </w:r>
      <w:proofErr w:type="spellStart"/>
      <w:r w:rsidRPr="00155CA6">
        <w:rPr>
          <w:rFonts w:ascii="Times New Roman" w:hAnsi="Times New Roman" w:cs="Times New Roman"/>
          <w:sz w:val="24"/>
          <w:szCs w:val="24"/>
        </w:rPr>
        <w:t>élményszerűen</w:t>
      </w:r>
      <w:proofErr w:type="spellEnd"/>
      <w:r w:rsidRPr="00155CA6">
        <w:rPr>
          <w:rFonts w:ascii="Times New Roman" w:hAnsi="Times New Roman" w:cs="Times New Roman"/>
          <w:sz w:val="24"/>
          <w:szCs w:val="24"/>
        </w:rPr>
        <w:t>, okoskodás nélkül tudnak Istennel találkozni, ahogyan később már egyik életszakaszukban sem!</w:t>
      </w:r>
      <w:r>
        <w:rPr>
          <w:rStyle w:val="Lbjegyzet-hivatkozs"/>
          <w:rFonts w:ascii="Times New Roman" w:hAnsi="Times New Roman" w:cs="Times New Roman"/>
          <w:sz w:val="24"/>
          <w:szCs w:val="24"/>
        </w:rPr>
        <w:footnoteReference w:id="41"/>
      </w:r>
    </w:p>
    <w:p w:rsidR="00155CA6" w:rsidRDefault="00155CA6" w:rsidP="00DC0510">
      <w:pPr>
        <w:spacing w:after="0" w:line="240" w:lineRule="auto"/>
        <w:jc w:val="both"/>
        <w:rPr>
          <w:rFonts w:ascii="Times New Roman" w:hAnsi="Times New Roman" w:cs="Times New Roman"/>
          <w:color w:val="0070C0"/>
          <w:sz w:val="24"/>
          <w:szCs w:val="24"/>
        </w:rPr>
      </w:pPr>
    </w:p>
    <w:p w:rsidR="00155CA6" w:rsidRPr="00105E43" w:rsidRDefault="00155CA6" w:rsidP="00DC0510">
      <w:pPr>
        <w:spacing w:after="0" w:line="240" w:lineRule="auto"/>
        <w:rPr>
          <w:rFonts w:ascii="Times New Roman" w:hAnsi="Times New Roman" w:cs="Times New Roman"/>
          <w:b/>
          <w:color w:val="0070C0"/>
          <w:sz w:val="24"/>
          <w:szCs w:val="24"/>
          <w:u w:val="single"/>
        </w:rPr>
      </w:pPr>
      <w:r w:rsidRPr="003B0B2F">
        <w:rPr>
          <w:rFonts w:ascii="Times New Roman" w:hAnsi="Times New Roman" w:cs="Times New Roman"/>
          <w:b/>
          <w:color w:val="0070C0"/>
          <w:sz w:val="24"/>
          <w:szCs w:val="24"/>
        </w:rPr>
        <w:t>2.</w:t>
      </w:r>
      <w:r>
        <w:rPr>
          <w:rFonts w:ascii="Times New Roman" w:hAnsi="Times New Roman" w:cs="Times New Roman"/>
          <w:b/>
          <w:color w:val="0070C0"/>
          <w:sz w:val="24"/>
          <w:szCs w:val="24"/>
        </w:rPr>
        <w:t>3</w:t>
      </w:r>
      <w:r w:rsidRPr="003B0B2F">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Erkölcsi fejlődés, ítéletalkotás</w:t>
      </w:r>
      <w:r w:rsidR="002B6E74">
        <w:rPr>
          <w:rFonts w:ascii="Times New Roman" w:hAnsi="Times New Roman" w:cs="Times New Roman"/>
          <w:b/>
          <w:color w:val="0070C0"/>
          <w:sz w:val="24"/>
          <w:szCs w:val="24"/>
        </w:rPr>
        <w:t xml:space="preserve"> - a jó és a rossz</w:t>
      </w:r>
    </w:p>
    <w:p w:rsidR="00155CA6" w:rsidRDefault="00155CA6" w:rsidP="00DC0510">
      <w:pPr>
        <w:spacing w:after="0" w:line="240" w:lineRule="auto"/>
        <w:jc w:val="both"/>
        <w:rPr>
          <w:rFonts w:ascii="Times New Roman" w:hAnsi="Times New Roman" w:cs="Times New Roman"/>
          <w:color w:val="0070C0"/>
          <w:sz w:val="24"/>
          <w:szCs w:val="24"/>
        </w:rPr>
      </w:pPr>
    </w:p>
    <w:p w:rsidR="00A473F6" w:rsidRDefault="00A473F6" w:rsidP="00DC0510">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történetében egy olyan főszereplő áll előttünk, akit a római hatalommal való együttműködésén túl anyagi visszaélései miatt is elítéltek az emberek, egyértelműen bűnösnek tartották őt.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tettei, bűnös volta, rossz cselekedetei felvetik azt a kérdést, hogyan is gondolkodik a kisgyermek a jóról és a rosszról, hogyan alakul erkölcsi fejlődése, ítéletalkotása.</w:t>
      </w:r>
    </w:p>
    <w:p w:rsidR="00A473F6" w:rsidRDefault="00A473F6" w:rsidP="00DC0510">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Kohlberg</w:t>
      </w:r>
      <w:proofErr w:type="spellEnd"/>
      <w:r>
        <w:rPr>
          <w:rFonts w:ascii="Times New Roman" w:hAnsi="Times New Roman" w:cs="Times New Roman"/>
          <w:sz w:val="24"/>
          <w:szCs w:val="24"/>
        </w:rPr>
        <w:t xml:space="preserve"> erkölcsi fejlődésről alkotott </w:t>
      </w:r>
      <w:r w:rsidR="003058F9">
        <w:rPr>
          <w:rFonts w:ascii="Times New Roman" w:hAnsi="Times New Roman" w:cs="Times New Roman"/>
          <w:sz w:val="24"/>
          <w:szCs w:val="24"/>
        </w:rPr>
        <w:t>elmélete</w:t>
      </w:r>
      <w:r>
        <w:rPr>
          <w:rFonts w:ascii="Times New Roman" w:hAnsi="Times New Roman" w:cs="Times New Roman"/>
          <w:sz w:val="24"/>
          <w:szCs w:val="24"/>
        </w:rPr>
        <w:t xml:space="preserve"> szerint a</w:t>
      </w:r>
      <w:r w:rsidRPr="00FE5617">
        <w:rPr>
          <w:rFonts w:ascii="Times New Roman" w:hAnsi="Times New Roman" w:cs="Times New Roman"/>
          <w:sz w:val="24"/>
          <w:szCs w:val="24"/>
        </w:rPr>
        <w:t xml:space="preserve"> kisgyermek erkölcse </w:t>
      </w:r>
      <w:proofErr w:type="spellStart"/>
      <w:r w:rsidRPr="00FE5617">
        <w:rPr>
          <w:rFonts w:ascii="Times New Roman" w:hAnsi="Times New Roman" w:cs="Times New Roman"/>
          <w:sz w:val="24"/>
          <w:szCs w:val="24"/>
        </w:rPr>
        <w:t>heteronóm</w:t>
      </w:r>
      <w:proofErr w:type="spellEnd"/>
      <w:r w:rsidRPr="00FE5617">
        <w:rPr>
          <w:rFonts w:ascii="Times New Roman" w:hAnsi="Times New Roman" w:cs="Times New Roman"/>
          <w:sz w:val="24"/>
          <w:szCs w:val="24"/>
        </w:rPr>
        <w:t xml:space="preserve"> erkölcs, vagyis egy másik személy, vagy egy szabály mondja meg, mi a jó és a rossz. Alkalmazkodik a szabályokhoz, hogy kerülje a </w:t>
      </w:r>
      <w:proofErr w:type="gramStart"/>
      <w:r w:rsidRPr="00FE5617">
        <w:rPr>
          <w:rFonts w:ascii="Times New Roman" w:hAnsi="Times New Roman" w:cs="Times New Roman"/>
          <w:sz w:val="24"/>
          <w:szCs w:val="24"/>
        </w:rPr>
        <w:t>konfliktust</w:t>
      </w:r>
      <w:proofErr w:type="gramEnd"/>
      <w:r w:rsidRPr="00FE5617">
        <w:rPr>
          <w:rFonts w:ascii="Times New Roman" w:hAnsi="Times New Roman" w:cs="Times New Roman"/>
          <w:sz w:val="24"/>
          <w:szCs w:val="24"/>
        </w:rPr>
        <w:t xml:space="preserve">. A szabályokat örökérvényűnek tekinti. A </w:t>
      </w:r>
      <w:r>
        <w:rPr>
          <w:rFonts w:ascii="Times New Roman" w:hAnsi="Times New Roman" w:cs="Times New Roman"/>
          <w:sz w:val="24"/>
          <w:szCs w:val="24"/>
        </w:rPr>
        <w:t xml:space="preserve">tettek súlyosságának számára a </w:t>
      </w:r>
      <w:r w:rsidRPr="00FE5617">
        <w:rPr>
          <w:rFonts w:ascii="Times New Roman" w:hAnsi="Times New Roman" w:cs="Times New Roman"/>
          <w:sz w:val="24"/>
          <w:szCs w:val="24"/>
        </w:rPr>
        <w:t>jutalmazás és a büntetés a mércéje. A szülői parancsok és tiltások beépülnek erkölcsi ítéletrendszerébe, és a lelkiismeret hangján szólalnak meg.</w:t>
      </w:r>
      <w:r w:rsidRPr="00FE5617">
        <w:rPr>
          <w:rStyle w:val="Lbjegyzet-hivatkozs"/>
          <w:rFonts w:ascii="Times New Roman" w:hAnsi="Times New Roman" w:cs="Times New Roman"/>
          <w:sz w:val="24"/>
          <w:szCs w:val="24"/>
        </w:rPr>
        <w:footnoteReference w:id="42"/>
      </w:r>
      <w:r w:rsidR="003058F9">
        <w:rPr>
          <w:rFonts w:ascii="Times New Roman" w:hAnsi="Times New Roman" w:cs="Times New Roman"/>
          <w:sz w:val="24"/>
          <w:szCs w:val="24"/>
        </w:rPr>
        <w:t xml:space="preserve"> Jó tudnunk, hogy a szabályokat szó szerint értelmezi és a felnőtt magatartása és kérései mindig sugalmazó hatásúak számára. </w:t>
      </w:r>
      <w:proofErr w:type="spellStart"/>
      <w:r w:rsidR="003058F9">
        <w:rPr>
          <w:rFonts w:ascii="Times New Roman" w:hAnsi="Times New Roman" w:cs="Times New Roman"/>
          <w:sz w:val="24"/>
          <w:szCs w:val="24"/>
        </w:rPr>
        <w:t>Piaget</w:t>
      </w:r>
      <w:proofErr w:type="spellEnd"/>
      <w:r w:rsidR="003058F9">
        <w:rPr>
          <w:rFonts w:ascii="Times New Roman" w:hAnsi="Times New Roman" w:cs="Times New Roman"/>
          <w:sz w:val="24"/>
          <w:szCs w:val="24"/>
        </w:rPr>
        <w:t xml:space="preserve"> felhívja a figyelmet arra, hogy a kisgyermek gondolkodásában a rossz tettek maguk után vonják büntetésüket, egyfajta immanens igazságban hisz.</w:t>
      </w:r>
      <w:r w:rsidR="003058F9">
        <w:rPr>
          <w:rStyle w:val="Lbjegyzet-hivatkozs"/>
          <w:rFonts w:ascii="Times New Roman" w:hAnsi="Times New Roman" w:cs="Times New Roman"/>
          <w:sz w:val="24"/>
          <w:szCs w:val="24"/>
        </w:rPr>
        <w:footnoteReference w:id="43"/>
      </w:r>
    </w:p>
    <w:p w:rsidR="003058F9" w:rsidRDefault="003058F9"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Elmondható tehát, hogy a gyermek már egészen kis korától különbséget tesz a jó és a rossz között, ugyanakkor az egész kisgyermekkor ideje alatt rá van utalva a felnőttek útbaigazítására és mintaadására. A gyermek családjától és környezetétől függ, hogy a jó és a rossz </w:t>
      </w:r>
      <w:proofErr w:type="gramStart"/>
      <w:r>
        <w:rPr>
          <w:rFonts w:ascii="Times New Roman" w:hAnsi="Times New Roman" w:cs="Times New Roman"/>
          <w:sz w:val="24"/>
          <w:szCs w:val="24"/>
        </w:rPr>
        <w:t>kategóriái</w:t>
      </w:r>
      <w:proofErr w:type="gramEnd"/>
      <w:r>
        <w:rPr>
          <w:rFonts w:ascii="Times New Roman" w:hAnsi="Times New Roman" w:cs="Times New Roman"/>
          <w:sz w:val="24"/>
          <w:szCs w:val="24"/>
        </w:rPr>
        <w:t xml:space="preserve"> mennyire és hogyan kapcsolódnak össze számára Isten akaratával.</w:t>
      </w:r>
      <w:r>
        <w:rPr>
          <w:rStyle w:val="Lbjegyzet-hivatkozs"/>
          <w:rFonts w:ascii="Times New Roman" w:hAnsi="Times New Roman" w:cs="Times New Roman"/>
          <w:sz w:val="24"/>
          <w:szCs w:val="24"/>
        </w:rPr>
        <w:footnoteReference w:id="44"/>
      </w:r>
    </w:p>
    <w:p w:rsidR="00A473F6" w:rsidRDefault="000A4FB3"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kisgyermek nem általában a jóról és rosszról, hanem jó és rossz tettekről alkot képet. Amikor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rossz tetteiről, az emberek elítélő véleményéről és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megváltozásáról beszélünk, fontos, hogy Jézus elfogadó, megbocsátó szeretetére tegyük a hangsúlyt. Mivel </w:t>
      </w:r>
      <w:r w:rsidR="00C573D4">
        <w:rPr>
          <w:rFonts w:ascii="Times New Roman" w:hAnsi="Times New Roman" w:cs="Times New Roman"/>
          <w:sz w:val="24"/>
          <w:szCs w:val="24"/>
        </w:rPr>
        <w:t xml:space="preserve">a gyermek </w:t>
      </w:r>
      <w:r>
        <w:rPr>
          <w:rFonts w:ascii="Times New Roman" w:hAnsi="Times New Roman" w:cs="Times New Roman"/>
          <w:sz w:val="24"/>
          <w:szCs w:val="24"/>
        </w:rPr>
        <w:t>személyisége a kezdeményezés és a bűntudat belső harcában fejlődik az óvodáskorban, óvatosan kell bánnunk a bűnösség és a bűn elvont fogalmaival</w:t>
      </w:r>
      <w:r w:rsidR="00C573D4">
        <w:rPr>
          <w:rFonts w:ascii="Times New Roman" w:hAnsi="Times New Roman" w:cs="Times New Roman"/>
          <w:sz w:val="24"/>
          <w:szCs w:val="24"/>
        </w:rPr>
        <w:t xml:space="preserve">. Ne tegyük a gyermekre elhordozhatatlan teherként a bűnbánat súlyát, hanem mutassuk be Jézust ebben az életszakaszban a megbocsátás, a szeretet Isteneként! </w:t>
      </w:r>
      <w:proofErr w:type="spellStart"/>
      <w:r w:rsidR="00C573D4">
        <w:rPr>
          <w:rFonts w:ascii="Times New Roman" w:hAnsi="Times New Roman" w:cs="Times New Roman"/>
          <w:sz w:val="24"/>
          <w:szCs w:val="24"/>
        </w:rPr>
        <w:t>Zákeus</w:t>
      </w:r>
      <w:proofErr w:type="spellEnd"/>
      <w:r w:rsidR="00C573D4">
        <w:rPr>
          <w:rFonts w:ascii="Times New Roman" w:hAnsi="Times New Roman" w:cs="Times New Roman"/>
          <w:sz w:val="24"/>
          <w:szCs w:val="24"/>
        </w:rPr>
        <w:t xml:space="preserve"> története alkalmat ad arra, hogy felmutassuk az újrakezdés lehetőségét és örömét.</w:t>
      </w:r>
    </w:p>
    <w:p w:rsidR="00DC0510" w:rsidRDefault="00DC0510" w:rsidP="00DC0510">
      <w:pPr>
        <w:spacing w:after="0" w:line="240" w:lineRule="auto"/>
        <w:ind w:firstLine="708"/>
        <w:jc w:val="both"/>
        <w:rPr>
          <w:rFonts w:ascii="Times New Roman" w:hAnsi="Times New Roman" w:cs="Times New Roman"/>
          <w:sz w:val="24"/>
          <w:szCs w:val="24"/>
        </w:rPr>
      </w:pPr>
    </w:p>
    <w:p w:rsidR="00B373E9" w:rsidRDefault="00B373E9" w:rsidP="00DC0510">
      <w:pPr>
        <w:spacing w:after="0" w:line="240" w:lineRule="auto"/>
        <w:jc w:val="both"/>
      </w:pPr>
    </w:p>
    <w:p w:rsidR="00C573D4" w:rsidRPr="00C573D4" w:rsidRDefault="00C573D4" w:rsidP="00DC0510">
      <w:pPr>
        <w:pStyle w:val="Listaszerbekezds"/>
        <w:numPr>
          <w:ilvl w:val="1"/>
          <w:numId w:val="1"/>
        </w:numPr>
        <w:spacing w:after="0" w:line="240" w:lineRule="auto"/>
        <w:rPr>
          <w:rFonts w:ascii="Times New Roman" w:hAnsi="Times New Roman" w:cs="Times New Roman"/>
          <w:b/>
          <w:color w:val="0070C0"/>
          <w:sz w:val="24"/>
          <w:szCs w:val="24"/>
        </w:rPr>
      </w:pPr>
      <w:r w:rsidRPr="00C573D4">
        <w:rPr>
          <w:rFonts w:ascii="Times New Roman" w:hAnsi="Times New Roman" w:cs="Times New Roman"/>
          <w:b/>
          <w:color w:val="0070C0"/>
          <w:sz w:val="24"/>
          <w:szCs w:val="24"/>
        </w:rPr>
        <w:t>A rítusok megerősítő szerepe a kisgyermek életében</w:t>
      </w:r>
    </w:p>
    <w:p w:rsidR="00C573D4" w:rsidRDefault="00C573D4" w:rsidP="00DC0510">
      <w:pPr>
        <w:spacing w:after="0" w:line="240" w:lineRule="auto"/>
        <w:rPr>
          <w:rFonts w:ascii="Times New Roman" w:hAnsi="Times New Roman" w:cs="Times New Roman"/>
          <w:b/>
          <w:color w:val="0070C0"/>
          <w:sz w:val="24"/>
          <w:szCs w:val="24"/>
          <w:u w:val="single"/>
        </w:rPr>
      </w:pPr>
    </w:p>
    <w:p w:rsidR="00C573D4" w:rsidRPr="00C573D4" w:rsidRDefault="00C573D4" w:rsidP="00DC0510">
      <w:pPr>
        <w:spacing w:after="0" w:line="240" w:lineRule="auto"/>
        <w:ind w:firstLine="708"/>
        <w:jc w:val="both"/>
        <w:rPr>
          <w:rFonts w:ascii="Times New Roman" w:hAnsi="Times New Roman" w:cs="Times New Roman"/>
          <w:sz w:val="24"/>
          <w:szCs w:val="24"/>
        </w:rPr>
      </w:pPr>
      <w:proofErr w:type="spellStart"/>
      <w:r w:rsidRPr="00C573D4">
        <w:rPr>
          <w:rFonts w:ascii="Times New Roman" w:hAnsi="Times New Roman" w:cs="Times New Roman"/>
          <w:sz w:val="24"/>
          <w:szCs w:val="24"/>
        </w:rPr>
        <w:t>Zákeus</w:t>
      </w:r>
      <w:proofErr w:type="spellEnd"/>
      <w:r w:rsidRPr="00C573D4">
        <w:rPr>
          <w:rFonts w:ascii="Times New Roman" w:hAnsi="Times New Roman" w:cs="Times New Roman"/>
          <w:sz w:val="24"/>
          <w:szCs w:val="24"/>
        </w:rPr>
        <w:t xml:space="preserve"> </w:t>
      </w:r>
      <w:r>
        <w:rPr>
          <w:rFonts w:ascii="Times New Roman" w:hAnsi="Times New Roman" w:cs="Times New Roman"/>
          <w:sz w:val="24"/>
          <w:szCs w:val="24"/>
        </w:rPr>
        <w:t xml:space="preserve">történetében az asztalközösség és a vendéglátás a teljes elfogadásnak, a közösségvállalásnak a jele volt. </w:t>
      </w:r>
      <w:r w:rsidR="000D149A">
        <w:rPr>
          <w:rFonts w:ascii="Times New Roman" w:hAnsi="Times New Roman" w:cs="Times New Roman"/>
          <w:sz w:val="24"/>
          <w:szCs w:val="24"/>
        </w:rPr>
        <w:t xml:space="preserve">A közös étkezés átélése és az étkezési imádság a gyermek számára </w:t>
      </w:r>
      <w:r w:rsidR="00DC0361">
        <w:rPr>
          <w:rFonts w:ascii="Times New Roman" w:hAnsi="Times New Roman" w:cs="Times New Roman"/>
          <w:sz w:val="24"/>
          <w:szCs w:val="24"/>
        </w:rPr>
        <w:t xml:space="preserve">is </w:t>
      </w:r>
      <w:r w:rsidR="000D149A">
        <w:rPr>
          <w:rFonts w:ascii="Times New Roman" w:hAnsi="Times New Roman" w:cs="Times New Roman"/>
          <w:sz w:val="24"/>
          <w:szCs w:val="24"/>
        </w:rPr>
        <w:t xml:space="preserve">fontos elemek a közösséghez való tartozás és hitének fejlődése útján. </w:t>
      </w:r>
      <w:r w:rsidR="00D24A3B">
        <w:rPr>
          <w:rFonts w:ascii="Times New Roman" w:hAnsi="Times New Roman" w:cs="Times New Roman"/>
          <w:sz w:val="24"/>
          <w:szCs w:val="24"/>
        </w:rPr>
        <w:t>Az étkezések és az énekelt, vagy szóban elmondott áldás olyan rendszeres, ismétlődő alkalmak, amelyek a hitgyakorlat rítusainak első és alapvető megtapasztalásai lehetnek. A rítusok teret adnak az ismétlésnek, és elsajátítható</w:t>
      </w:r>
      <w:r w:rsidR="00DC0361">
        <w:rPr>
          <w:rFonts w:ascii="Times New Roman" w:hAnsi="Times New Roman" w:cs="Times New Roman"/>
          <w:sz w:val="24"/>
          <w:szCs w:val="24"/>
        </w:rPr>
        <w:t>vá</w:t>
      </w:r>
      <w:r w:rsidR="00D24A3B">
        <w:rPr>
          <w:rFonts w:ascii="Times New Roman" w:hAnsi="Times New Roman" w:cs="Times New Roman"/>
          <w:sz w:val="24"/>
          <w:szCs w:val="24"/>
        </w:rPr>
        <w:t xml:space="preserve"> teszik, formába öntik mindazt, amit hiszünk. A vallásos szocializáció a rítusok segítségével zajlik a családban, a gyülekezetben, vagy egy egyházi óvoda közösségében. Az észlelhető, átélhető tapasztalatok már a kezdetektől formálják a gyermek hozzáállását az emberi kapcsolatokhoz, az élet örömteli és szomorú eseményeihez, ezzel megalapozva hitbeli növekedését is.</w:t>
      </w:r>
      <w:r w:rsidR="00D24A3B">
        <w:rPr>
          <w:rStyle w:val="Lbjegyzet-hivatkozs"/>
          <w:rFonts w:ascii="Times New Roman" w:hAnsi="Times New Roman" w:cs="Times New Roman"/>
          <w:sz w:val="24"/>
          <w:szCs w:val="24"/>
        </w:rPr>
        <w:footnoteReference w:id="45"/>
      </w:r>
    </w:p>
    <w:p w:rsidR="000D149A" w:rsidRDefault="000D149A" w:rsidP="00DC0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hit gyakorlásának formái többféleképpen lehetnek jelen egyházi óvodáink életében. </w:t>
      </w:r>
      <w:proofErr w:type="gramStart"/>
      <w:r>
        <w:rPr>
          <w:rFonts w:ascii="Times New Roman" w:hAnsi="Times New Roman" w:cs="Times New Roman"/>
          <w:sz w:val="24"/>
          <w:szCs w:val="24"/>
        </w:rPr>
        <w:t>Ideális</w:t>
      </w:r>
      <w:proofErr w:type="gramEnd"/>
      <w:r>
        <w:rPr>
          <w:rFonts w:ascii="Times New Roman" w:hAnsi="Times New Roman" w:cs="Times New Roman"/>
          <w:sz w:val="24"/>
          <w:szCs w:val="24"/>
        </w:rPr>
        <w:t xml:space="preserve"> esetben a családi vallásos nevelés kiegészítése lenne az óvodai hitéleti nevelés, a valóságban azonban igen különböző háttérből érkező gyermekekkel találkozunk. Nem ritkán az első élményeik az imádsággal, bibliai történetekkel kapcsolatosan az óvodához kötődnek.</w:t>
      </w:r>
      <w:r w:rsidR="00DC0361">
        <w:rPr>
          <w:rFonts w:ascii="Times New Roman" w:hAnsi="Times New Roman" w:cs="Times New Roman"/>
          <w:sz w:val="24"/>
          <w:szCs w:val="24"/>
        </w:rPr>
        <w:t xml:space="preserve"> </w:t>
      </w:r>
      <w:r>
        <w:rPr>
          <w:rFonts w:ascii="Times New Roman" w:hAnsi="Times New Roman" w:cs="Times New Roman"/>
          <w:sz w:val="24"/>
          <w:szCs w:val="24"/>
        </w:rPr>
        <w:t>Az egyházi óvodákban a nevelési programba beépített hittan foglalkozás, áhítat segíti a harmonikus lelki fejlődést, a bibliai történetek, énekek, imádságok, ünnepek, szokások, rítusok segítségével biztonságos érzelmi légkör kialakítására, a hittanoktató, ill. az óvodapedagógus személyén keresztül az Isten iránti gyermeki bizalom kiépítésére nyílik lehetőség.</w:t>
      </w:r>
      <w:r>
        <w:rPr>
          <w:rStyle w:val="Lbjegyzet-hivatkozs"/>
          <w:rFonts w:ascii="Times New Roman" w:hAnsi="Times New Roman" w:cs="Times New Roman"/>
          <w:sz w:val="24"/>
          <w:szCs w:val="24"/>
        </w:rPr>
        <w:footnoteReference w:id="46"/>
      </w:r>
    </w:p>
    <w:p w:rsidR="009474E3" w:rsidRDefault="009474E3" w:rsidP="00DC0510">
      <w:pPr>
        <w:spacing w:after="0" w:line="240" w:lineRule="auto"/>
        <w:ind w:firstLine="708"/>
        <w:jc w:val="both"/>
        <w:rPr>
          <w:rFonts w:ascii="Times New Roman" w:hAnsi="Times New Roman" w:cs="Times New Roman"/>
          <w:sz w:val="24"/>
          <w:szCs w:val="24"/>
        </w:rPr>
      </w:pPr>
    </w:p>
    <w:p w:rsidR="000D149A" w:rsidRDefault="000D149A" w:rsidP="00DC0510">
      <w:pPr>
        <w:spacing w:after="0" w:line="240" w:lineRule="auto"/>
        <w:jc w:val="both"/>
        <w:rPr>
          <w:rFonts w:ascii="Times New Roman" w:hAnsi="Times New Roman" w:cs="Times New Roman"/>
          <w:sz w:val="24"/>
          <w:szCs w:val="24"/>
        </w:rPr>
      </w:pPr>
    </w:p>
    <w:p w:rsidR="009474E3" w:rsidRDefault="009474E3" w:rsidP="009474E3">
      <w:pPr>
        <w:pStyle w:val="Listaszerbekezds"/>
        <w:numPr>
          <w:ilvl w:val="1"/>
          <w:numId w:val="1"/>
        </w:numPr>
        <w:spacing w:after="0" w:line="240" w:lineRule="auto"/>
        <w:jc w:val="both"/>
        <w:rPr>
          <w:rFonts w:ascii="Times New Roman" w:hAnsi="Times New Roman" w:cs="Times New Roman"/>
          <w:b/>
          <w:color w:val="0070C0"/>
          <w:sz w:val="24"/>
          <w:szCs w:val="24"/>
        </w:rPr>
      </w:pPr>
      <w:r w:rsidRPr="009474E3">
        <w:rPr>
          <w:rFonts w:ascii="Times New Roman" w:hAnsi="Times New Roman" w:cs="Times New Roman"/>
          <w:b/>
          <w:color w:val="0070C0"/>
          <w:sz w:val="24"/>
          <w:szCs w:val="24"/>
        </w:rPr>
        <w:t>A társas kapcsolatok fejlődése – önzés és nagylelkűség</w:t>
      </w:r>
    </w:p>
    <w:p w:rsidR="009474E3" w:rsidRDefault="009474E3" w:rsidP="009474E3">
      <w:pPr>
        <w:spacing w:after="0" w:line="240" w:lineRule="auto"/>
        <w:jc w:val="both"/>
        <w:rPr>
          <w:rFonts w:ascii="Times New Roman" w:hAnsi="Times New Roman" w:cs="Times New Roman"/>
          <w:b/>
          <w:color w:val="0070C0"/>
          <w:sz w:val="24"/>
          <w:szCs w:val="24"/>
        </w:rPr>
      </w:pPr>
    </w:p>
    <w:p w:rsidR="009474E3" w:rsidRPr="009474E3" w:rsidRDefault="009474E3" w:rsidP="009474E3">
      <w:pPr>
        <w:spacing w:after="0" w:line="240" w:lineRule="auto"/>
        <w:jc w:val="both"/>
        <w:rPr>
          <w:rFonts w:ascii="Times New Roman" w:hAnsi="Times New Roman" w:cs="Times New Roman"/>
          <w:b/>
          <w:color w:val="0070C0"/>
          <w:sz w:val="24"/>
          <w:szCs w:val="24"/>
        </w:rPr>
      </w:pPr>
    </w:p>
    <w:p w:rsidR="009474E3" w:rsidRDefault="009474E3" w:rsidP="009474E3">
      <w:pPr>
        <w:spacing w:after="0" w:line="24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személyében egy anyagi javakban gazdag, ám magányos ember áll előttünk, aki az önzéstől a nagylelkűségig, az adakozásig jut el. Az, ahogyan a pénzzel bánik, vagyonával sáfárkodik, tükrözi hitét és meghatározza emberi kapcsolatait. A kisgyermek számára a pénz megfog</w:t>
      </w:r>
      <w:r w:rsidR="00A45B98">
        <w:rPr>
          <w:rFonts w:ascii="Times New Roman" w:hAnsi="Times New Roman" w:cs="Times New Roman"/>
          <w:sz w:val="24"/>
          <w:szCs w:val="24"/>
        </w:rPr>
        <w:t xml:space="preserve">hatatlan fogalom, ám a magányosan </w:t>
      </w:r>
      <w:r w:rsidR="00A45B98">
        <w:rPr>
          <w:rFonts w:ascii="Times New Roman" w:hAnsi="Times New Roman" w:cs="Times New Roman"/>
          <w:sz w:val="24"/>
          <w:szCs w:val="24"/>
        </w:rPr>
        <w:lastRenderedPageBreak/>
        <w:t xml:space="preserve">szomorkodó, majd barátokra találó főszereplőhöz, a mások megsegítésére megnyílt szívű </w:t>
      </w:r>
      <w:proofErr w:type="spellStart"/>
      <w:r w:rsidR="00A45B98">
        <w:rPr>
          <w:rFonts w:ascii="Times New Roman" w:hAnsi="Times New Roman" w:cs="Times New Roman"/>
          <w:sz w:val="24"/>
          <w:szCs w:val="24"/>
        </w:rPr>
        <w:t>Zákeushoz</w:t>
      </w:r>
      <w:proofErr w:type="spellEnd"/>
      <w:r w:rsidR="00A45B98">
        <w:rPr>
          <w:rFonts w:ascii="Times New Roman" w:hAnsi="Times New Roman" w:cs="Times New Roman"/>
          <w:sz w:val="24"/>
          <w:szCs w:val="24"/>
        </w:rPr>
        <w:t xml:space="preserve"> tud kapcsolódni.</w:t>
      </w:r>
    </w:p>
    <w:p w:rsidR="00A45B98" w:rsidRDefault="00A45B98" w:rsidP="009474E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Bár a kisgyermek gondolkodása énközpontú, az óvodába bekerülve egyre inkább alkalmazkodnia kell a gyermekekhez, a felnőttek elvárásaihoz, a közösség szabályaihoz. 3-4 éves korban még egymás mellett játszanak, de vannak közöttük, akik már észreveszik egymás szomorúságát. Négyéves kortól egyre inkább képesek várni, saját igényeiket háttérbe szorítani. Ahhoz, hogy a szociális készségek megfelelően fejlődjenek, biztonságos korlátokat felállító családi és közösségi nevelésre van szükség. Mind a gyermeket kiszolgáló készenlét, mind az elhanyagolás gátolja, hogy a gyermek elfogadja társait és az együttélés szabályait, s bizalommal, együttérzéssel tekintsen a külvilágra.</w:t>
      </w:r>
      <w:r>
        <w:rPr>
          <w:rStyle w:val="Lbjegyzet-hivatkozs"/>
          <w:rFonts w:ascii="Times New Roman" w:hAnsi="Times New Roman" w:cs="Times New Roman"/>
          <w:sz w:val="24"/>
          <w:szCs w:val="24"/>
        </w:rPr>
        <w:footnoteReference w:id="47"/>
      </w:r>
    </w:p>
    <w:p w:rsidR="00A45B98" w:rsidRDefault="00E31DEE" w:rsidP="009474E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Az emberekhez visszataláló, boldogan segítő </w:t>
      </w:r>
      <w:proofErr w:type="spellStart"/>
      <w:r>
        <w:rPr>
          <w:rFonts w:ascii="Times New Roman" w:hAnsi="Times New Roman" w:cs="Times New Roman"/>
          <w:sz w:val="24"/>
          <w:szCs w:val="24"/>
        </w:rPr>
        <w:t>Zákeus</w:t>
      </w:r>
      <w:proofErr w:type="spellEnd"/>
      <w:r>
        <w:rPr>
          <w:rFonts w:ascii="Times New Roman" w:hAnsi="Times New Roman" w:cs="Times New Roman"/>
          <w:sz w:val="24"/>
          <w:szCs w:val="24"/>
        </w:rPr>
        <w:t xml:space="preserve"> történetének megismerése, átélése jó azonosulási lehetőség, kapcsolatai formálódásában tovább segítő minta a kisgyermek számára.</w:t>
      </w:r>
    </w:p>
    <w:p w:rsidR="009474E3" w:rsidRDefault="009474E3" w:rsidP="00DC0510">
      <w:pPr>
        <w:spacing w:after="0" w:line="240" w:lineRule="auto"/>
        <w:jc w:val="both"/>
        <w:rPr>
          <w:rFonts w:ascii="Times New Roman" w:hAnsi="Times New Roman" w:cs="Times New Roman"/>
          <w:sz w:val="24"/>
          <w:szCs w:val="24"/>
        </w:rPr>
      </w:pPr>
    </w:p>
    <w:p w:rsidR="009474E3" w:rsidRDefault="009474E3" w:rsidP="00DC0510">
      <w:pPr>
        <w:spacing w:after="0" w:line="240" w:lineRule="auto"/>
        <w:jc w:val="both"/>
        <w:rPr>
          <w:rFonts w:ascii="Times New Roman" w:hAnsi="Times New Roman" w:cs="Times New Roman"/>
          <w:sz w:val="24"/>
          <w:szCs w:val="24"/>
        </w:rPr>
      </w:pPr>
    </w:p>
    <w:p w:rsidR="00A13B36" w:rsidRDefault="00A13B36" w:rsidP="00DC0510">
      <w:pPr>
        <w:spacing w:after="0" w:line="240" w:lineRule="auto"/>
      </w:pPr>
      <w:bookmarkStart w:id="0" w:name="_GoBack"/>
      <w:bookmarkEnd w:id="0"/>
    </w:p>
    <w:p w:rsidR="002A1A2A" w:rsidRPr="008718C1" w:rsidRDefault="002A1A2A" w:rsidP="00DC0510">
      <w:pPr>
        <w:spacing w:after="0" w:line="240" w:lineRule="auto"/>
        <w:jc w:val="center"/>
        <w:rPr>
          <w:rFonts w:ascii="Times New Roman" w:hAnsi="Times New Roman" w:cs="Times New Roman"/>
          <w:smallCaps/>
          <w:sz w:val="24"/>
          <w:szCs w:val="24"/>
        </w:rPr>
      </w:pPr>
      <w:proofErr w:type="gramStart"/>
      <w:r w:rsidRPr="008718C1">
        <w:rPr>
          <w:rFonts w:ascii="Times New Roman" w:hAnsi="Times New Roman" w:cs="Times New Roman"/>
          <w:smallCaps/>
          <w:sz w:val="24"/>
          <w:szCs w:val="24"/>
        </w:rPr>
        <w:t>felhasznált</w:t>
      </w:r>
      <w:proofErr w:type="gramEnd"/>
      <w:r w:rsidRPr="008718C1">
        <w:rPr>
          <w:rFonts w:ascii="Times New Roman" w:hAnsi="Times New Roman" w:cs="Times New Roman"/>
          <w:smallCaps/>
          <w:sz w:val="24"/>
          <w:szCs w:val="24"/>
        </w:rPr>
        <w:t xml:space="preserve"> irodalom</w:t>
      </w:r>
    </w:p>
    <w:p w:rsidR="002A1A2A" w:rsidRDefault="002A1A2A" w:rsidP="00DC0510">
      <w:pPr>
        <w:spacing w:after="0" w:line="240" w:lineRule="auto"/>
        <w:jc w:val="both"/>
        <w:rPr>
          <w:rFonts w:ascii="Times New Roman" w:hAnsi="Times New Roman" w:cs="Times New Roman"/>
          <w:smallCaps/>
          <w:sz w:val="24"/>
          <w:szCs w:val="24"/>
        </w:rPr>
      </w:pPr>
    </w:p>
    <w:p w:rsidR="002A1A2A" w:rsidRDefault="002A1A2A" w:rsidP="00DC0510">
      <w:pPr>
        <w:spacing w:after="0" w:line="240" w:lineRule="auto"/>
        <w:rPr>
          <w:rFonts w:ascii="Times New Roman" w:hAnsi="Times New Roman" w:cs="Times New Roman"/>
          <w:sz w:val="24"/>
          <w:szCs w:val="24"/>
        </w:rPr>
      </w:pPr>
      <w:r w:rsidRPr="00F03A3A">
        <w:rPr>
          <w:rFonts w:ascii="Times New Roman" w:hAnsi="Times New Roman" w:cs="Times New Roman"/>
          <w:smallCaps/>
          <w:sz w:val="24"/>
          <w:szCs w:val="24"/>
        </w:rPr>
        <w:t>Bartha,</w:t>
      </w:r>
      <w:r w:rsidRPr="00F03A3A">
        <w:rPr>
          <w:rFonts w:ascii="Times New Roman" w:hAnsi="Times New Roman" w:cs="Times New Roman"/>
          <w:sz w:val="24"/>
          <w:szCs w:val="24"/>
        </w:rPr>
        <w:t xml:space="preserve"> Tibor (</w:t>
      </w:r>
      <w:proofErr w:type="spellStart"/>
      <w:r w:rsidRPr="00F03A3A">
        <w:rPr>
          <w:rFonts w:ascii="Times New Roman" w:hAnsi="Times New Roman" w:cs="Times New Roman"/>
          <w:sz w:val="24"/>
          <w:szCs w:val="24"/>
        </w:rPr>
        <w:t>szerk</w:t>
      </w:r>
      <w:proofErr w:type="spellEnd"/>
      <w:r w:rsidRPr="00F03A3A">
        <w:rPr>
          <w:rFonts w:ascii="Times New Roman" w:hAnsi="Times New Roman" w:cs="Times New Roman"/>
          <w:sz w:val="24"/>
          <w:szCs w:val="24"/>
        </w:rPr>
        <w:t xml:space="preserve">.): </w:t>
      </w:r>
      <w:r w:rsidRPr="00F03A3A">
        <w:rPr>
          <w:rFonts w:ascii="Times New Roman" w:hAnsi="Times New Roman" w:cs="Times New Roman"/>
          <w:i/>
          <w:sz w:val="24"/>
          <w:szCs w:val="24"/>
        </w:rPr>
        <w:t>Keresztyén Bibliai Lexikon</w:t>
      </w:r>
      <w:r w:rsidRPr="00F03A3A">
        <w:rPr>
          <w:rFonts w:ascii="Times New Roman" w:hAnsi="Times New Roman" w:cs="Times New Roman"/>
          <w:sz w:val="24"/>
          <w:szCs w:val="24"/>
        </w:rPr>
        <w:t>, Kálvin Kiadó, Budapest, 1993.</w:t>
      </w:r>
    </w:p>
    <w:p w:rsidR="00C547DB" w:rsidRDefault="00C547DB" w:rsidP="00DC0510">
      <w:pPr>
        <w:spacing w:after="0" w:line="240" w:lineRule="auto"/>
        <w:rPr>
          <w:rFonts w:ascii="Times New Roman" w:hAnsi="Times New Roman" w:cs="Times New Roman"/>
          <w:sz w:val="24"/>
          <w:szCs w:val="24"/>
        </w:rPr>
      </w:pPr>
    </w:p>
    <w:p w:rsidR="00C547DB" w:rsidRPr="00C547DB" w:rsidRDefault="00C547DB" w:rsidP="00DC0510">
      <w:pPr>
        <w:spacing w:after="0" w:line="240" w:lineRule="auto"/>
        <w:rPr>
          <w:rFonts w:ascii="Times New Roman" w:hAnsi="Times New Roman" w:cs="Times New Roman"/>
          <w:sz w:val="24"/>
          <w:szCs w:val="24"/>
        </w:rPr>
      </w:pPr>
      <w:proofErr w:type="spellStart"/>
      <w:r w:rsidRPr="00C547DB">
        <w:rPr>
          <w:rFonts w:ascii="Times New Roman" w:hAnsi="Times New Roman" w:cs="Times New Roman"/>
          <w:smallCaps/>
          <w:sz w:val="24"/>
          <w:szCs w:val="24"/>
        </w:rPr>
        <w:t>Bühlmann</w:t>
      </w:r>
      <w:proofErr w:type="spellEnd"/>
      <w:r w:rsidRPr="00C547DB">
        <w:rPr>
          <w:rFonts w:ascii="Times New Roman" w:hAnsi="Times New Roman" w:cs="Times New Roman"/>
          <w:sz w:val="24"/>
          <w:szCs w:val="24"/>
        </w:rPr>
        <w:t xml:space="preserve">, Walter: </w:t>
      </w:r>
      <w:r w:rsidRPr="00C547DB">
        <w:rPr>
          <w:rFonts w:ascii="Times New Roman" w:hAnsi="Times New Roman" w:cs="Times New Roman"/>
          <w:i/>
          <w:sz w:val="24"/>
          <w:szCs w:val="24"/>
        </w:rPr>
        <w:t xml:space="preserve">Hogyan élt Jézus, </w:t>
      </w:r>
      <w:proofErr w:type="spellStart"/>
      <w:r w:rsidRPr="00C547DB">
        <w:rPr>
          <w:rFonts w:ascii="Times New Roman" w:hAnsi="Times New Roman" w:cs="Times New Roman"/>
          <w:sz w:val="24"/>
          <w:szCs w:val="24"/>
        </w:rPr>
        <w:t>Corvinus</w:t>
      </w:r>
      <w:proofErr w:type="spellEnd"/>
      <w:r w:rsidRPr="00C547DB">
        <w:rPr>
          <w:rFonts w:ascii="Times New Roman" w:hAnsi="Times New Roman" w:cs="Times New Roman"/>
          <w:sz w:val="24"/>
          <w:szCs w:val="24"/>
        </w:rPr>
        <w:t xml:space="preserve"> Kiadó, Budapest, 1997.</w:t>
      </w:r>
    </w:p>
    <w:p w:rsidR="00C547DB" w:rsidRPr="00F03A3A" w:rsidRDefault="00C547DB" w:rsidP="00DC0510">
      <w:pPr>
        <w:spacing w:after="0" w:line="240" w:lineRule="auto"/>
        <w:rPr>
          <w:rFonts w:ascii="Times New Roman" w:hAnsi="Times New Roman" w:cs="Times New Roman"/>
          <w:sz w:val="24"/>
          <w:szCs w:val="24"/>
        </w:rPr>
      </w:pPr>
    </w:p>
    <w:p w:rsidR="002A1A2A" w:rsidRPr="00867AD2" w:rsidRDefault="002A1A2A" w:rsidP="00DC0510">
      <w:pPr>
        <w:spacing w:after="0" w:line="240" w:lineRule="auto"/>
        <w:jc w:val="both"/>
        <w:rPr>
          <w:rFonts w:ascii="Times New Roman" w:hAnsi="Times New Roman" w:cs="Times New Roman"/>
          <w:sz w:val="24"/>
          <w:szCs w:val="24"/>
        </w:rPr>
      </w:pPr>
      <w:r w:rsidRPr="00867AD2">
        <w:rPr>
          <w:rFonts w:ascii="Times New Roman" w:hAnsi="Times New Roman" w:cs="Times New Roman"/>
          <w:smallCaps/>
          <w:sz w:val="24"/>
          <w:szCs w:val="24"/>
        </w:rPr>
        <w:t>Fodorné</w:t>
      </w:r>
      <w:r w:rsidRPr="00867AD2">
        <w:rPr>
          <w:rFonts w:ascii="Times New Roman" w:hAnsi="Times New Roman" w:cs="Times New Roman"/>
          <w:sz w:val="24"/>
          <w:szCs w:val="24"/>
        </w:rPr>
        <w:t xml:space="preserve"> Nagy Sarolta: </w:t>
      </w:r>
      <w:r w:rsidRPr="00867AD2">
        <w:rPr>
          <w:rFonts w:ascii="Times New Roman" w:hAnsi="Times New Roman" w:cs="Times New Roman"/>
          <w:i/>
          <w:sz w:val="24"/>
          <w:szCs w:val="24"/>
        </w:rPr>
        <w:t xml:space="preserve">A </w:t>
      </w:r>
      <w:proofErr w:type="spellStart"/>
      <w:r w:rsidRPr="00867AD2">
        <w:rPr>
          <w:rFonts w:ascii="Times New Roman" w:hAnsi="Times New Roman" w:cs="Times New Roman"/>
          <w:i/>
          <w:sz w:val="24"/>
          <w:szCs w:val="24"/>
        </w:rPr>
        <w:t>katechézis</w:t>
      </w:r>
      <w:proofErr w:type="spellEnd"/>
      <w:r w:rsidRPr="00867AD2">
        <w:rPr>
          <w:rFonts w:ascii="Times New Roman" w:hAnsi="Times New Roman" w:cs="Times New Roman"/>
          <w:i/>
          <w:sz w:val="24"/>
          <w:szCs w:val="24"/>
        </w:rPr>
        <w:t xml:space="preserve"> kommunikációs </w:t>
      </w:r>
      <w:proofErr w:type="gramStart"/>
      <w:r w:rsidRPr="00867AD2">
        <w:rPr>
          <w:rFonts w:ascii="Times New Roman" w:hAnsi="Times New Roman" w:cs="Times New Roman"/>
          <w:i/>
          <w:sz w:val="24"/>
          <w:szCs w:val="24"/>
        </w:rPr>
        <w:t>problémái</w:t>
      </w:r>
      <w:proofErr w:type="gramEnd"/>
      <w:r w:rsidRPr="00867AD2">
        <w:rPr>
          <w:rFonts w:ascii="Times New Roman" w:hAnsi="Times New Roman" w:cs="Times New Roman"/>
          <w:sz w:val="24"/>
          <w:szCs w:val="24"/>
        </w:rPr>
        <w:t>, Kálvin Kiadó, Budapest, 1996.</w:t>
      </w:r>
    </w:p>
    <w:p w:rsidR="002A1A2A" w:rsidRPr="005315F5" w:rsidRDefault="002A1A2A" w:rsidP="00DC0510">
      <w:pPr>
        <w:spacing w:after="0" w:line="240" w:lineRule="auto"/>
        <w:rPr>
          <w:rFonts w:ascii="Times New Roman" w:hAnsi="Times New Roman" w:cs="Times New Roman"/>
          <w:smallCaps/>
          <w:color w:val="FF0000"/>
          <w:sz w:val="24"/>
          <w:szCs w:val="24"/>
        </w:rPr>
      </w:pPr>
    </w:p>
    <w:p w:rsidR="00C01A5F" w:rsidRPr="00C01A5F" w:rsidRDefault="00C01A5F" w:rsidP="00DC0510">
      <w:pPr>
        <w:spacing w:after="0" w:line="240" w:lineRule="auto"/>
        <w:rPr>
          <w:rFonts w:ascii="Times New Roman" w:hAnsi="Times New Roman" w:cs="Times New Roman"/>
          <w:smallCaps/>
          <w:sz w:val="24"/>
          <w:szCs w:val="24"/>
        </w:rPr>
      </w:pPr>
      <w:r w:rsidRPr="00C01A5F">
        <w:rPr>
          <w:rFonts w:ascii="Times New Roman" w:hAnsi="Times New Roman" w:cs="Times New Roman"/>
          <w:smallCaps/>
          <w:sz w:val="24"/>
          <w:szCs w:val="24"/>
        </w:rPr>
        <w:t xml:space="preserve">Kissné </w:t>
      </w:r>
      <w:r w:rsidRPr="00C01A5F">
        <w:rPr>
          <w:rFonts w:ascii="Times New Roman" w:hAnsi="Times New Roman" w:cs="Times New Roman"/>
          <w:sz w:val="24"/>
          <w:szCs w:val="24"/>
        </w:rPr>
        <w:t>Kálmán Marianna</w:t>
      </w:r>
      <w:r>
        <w:rPr>
          <w:rFonts w:ascii="Times New Roman" w:hAnsi="Times New Roman" w:cs="Times New Roman"/>
          <w:sz w:val="24"/>
          <w:szCs w:val="24"/>
        </w:rPr>
        <w:t xml:space="preserve">: </w:t>
      </w:r>
      <w:r w:rsidRPr="00C01A5F">
        <w:rPr>
          <w:rFonts w:ascii="Times New Roman" w:hAnsi="Times New Roman" w:cs="Times New Roman"/>
          <w:i/>
          <w:sz w:val="24"/>
          <w:szCs w:val="24"/>
        </w:rPr>
        <w:t>Szociális érzékenyítés gyermekkorban</w:t>
      </w:r>
      <w:r>
        <w:rPr>
          <w:rFonts w:ascii="Times New Roman" w:hAnsi="Times New Roman" w:cs="Times New Roman"/>
          <w:sz w:val="24"/>
          <w:szCs w:val="24"/>
        </w:rPr>
        <w:t xml:space="preserve">, in: Új köznevelés, 2017/1-2., </w:t>
      </w:r>
      <w:r w:rsidRPr="00C01A5F">
        <w:rPr>
          <w:rFonts w:ascii="Times New Roman" w:hAnsi="Times New Roman" w:cs="Times New Roman"/>
          <w:sz w:val="24"/>
          <w:szCs w:val="24"/>
        </w:rPr>
        <w:t>https://folyoiratok.oh.gov.hu/uj-kozneveles/szocialis-erzekenyites-gyermekkorban</w:t>
      </w:r>
    </w:p>
    <w:p w:rsidR="00C01A5F" w:rsidRDefault="00C01A5F" w:rsidP="00DC0510">
      <w:pPr>
        <w:spacing w:after="0" w:line="240" w:lineRule="auto"/>
        <w:rPr>
          <w:rFonts w:ascii="Times New Roman" w:hAnsi="Times New Roman" w:cs="Times New Roman"/>
          <w:smallCaps/>
          <w:sz w:val="24"/>
          <w:szCs w:val="24"/>
        </w:rPr>
      </w:pPr>
    </w:p>
    <w:p w:rsidR="002A1A2A" w:rsidRDefault="002A1A2A" w:rsidP="00DC0510">
      <w:pPr>
        <w:spacing w:after="0" w:line="240" w:lineRule="auto"/>
        <w:rPr>
          <w:rFonts w:ascii="Times New Roman" w:hAnsi="Times New Roman" w:cs="Times New Roman"/>
          <w:sz w:val="24"/>
          <w:szCs w:val="24"/>
        </w:rPr>
      </w:pPr>
      <w:r w:rsidRPr="001B6218">
        <w:rPr>
          <w:rFonts w:ascii="Times New Roman" w:hAnsi="Times New Roman" w:cs="Times New Roman"/>
          <w:smallCaps/>
          <w:sz w:val="24"/>
          <w:szCs w:val="24"/>
        </w:rPr>
        <w:t>Kocsis</w:t>
      </w:r>
      <w:r>
        <w:rPr>
          <w:rFonts w:ascii="Times New Roman" w:hAnsi="Times New Roman" w:cs="Times New Roman"/>
          <w:sz w:val="24"/>
          <w:szCs w:val="24"/>
        </w:rPr>
        <w:t xml:space="preserve">, Imre: </w:t>
      </w:r>
      <w:r w:rsidRPr="001B6218">
        <w:rPr>
          <w:rFonts w:ascii="Times New Roman" w:hAnsi="Times New Roman" w:cs="Times New Roman"/>
          <w:i/>
          <w:sz w:val="24"/>
          <w:szCs w:val="24"/>
        </w:rPr>
        <w:t>Lukács evangéliuma</w:t>
      </w:r>
      <w:r>
        <w:rPr>
          <w:rFonts w:ascii="Times New Roman" w:hAnsi="Times New Roman" w:cs="Times New Roman"/>
          <w:sz w:val="24"/>
          <w:szCs w:val="24"/>
        </w:rPr>
        <w:t>, Szent István Társulat, Budapest, 1995.</w:t>
      </w:r>
    </w:p>
    <w:p w:rsidR="002A1A2A" w:rsidRDefault="002A1A2A" w:rsidP="00DC0510">
      <w:pPr>
        <w:spacing w:after="0" w:line="240" w:lineRule="auto"/>
        <w:rPr>
          <w:rFonts w:ascii="Times New Roman" w:hAnsi="Times New Roman" w:cs="Times New Roman"/>
          <w:smallCaps/>
          <w:sz w:val="24"/>
          <w:szCs w:val="24"/>
        </w:rPr>
      </w:pPr>
    </w:p>
    <w:p w:rsidR="00DC0361" w:rsidRPr="00FE5617" w:rsidRDefault="00DC0361" w:rsidP="00DC0510">
      <w:pPr>
        <w:spacing w:after="0" w:line="240" w:lineRule="auto"/>
        <w:jc w:val="both"/>
        <w:rPr>
          <w:rFonts w:ascii="Times New Roman" w:hAnsi="Times New Roman" w:cs="Times New Roman"/>
          <w:sz w:val="24"/>
          <w:szCs w:val="24"/>
        </w:rPr>
      </w:pPr>
      <w:proofErr w:type="spellStart"/>
      <w:r w:rsidRPr="00FE5617">
        <w:rPr>
          <w:rFonts w:ascii="Times New Roman" w:hAnsi="Times New Roman" w:cs="Times New Roman"/>
          <w:smallCaps/>
          <w:sz w:val="24"/>
          <w:szCs w:val="24"/>
        </w:rPr>
        <w:t>Ko</w:t>
      </w:r>
      <w:r>
        <w:rPr>
          <w:rFonts w:ascii="Times New Roman" w:hAnsi="Times New Roman" w:cs="Times New Roman"/>
          <w:smallCaps/>
          <w:sz w:val="24"/>
          <w:szCs w:val="24"/>
        </w:rPr>
        <w:t>dácsy-simon</w:t>
      </w:r>
      <w:proofErr w:type="spellEnd"/>
      <w:r>
        <w:rPr>
          <w:rFonts w:ascii="Times New Roman" w:hAnsi="Times New Roman" w:cs="Times New Roman"/>
          <w:smallCaps/>
          <w:sz w:val="24"/>
          <w:szCs w:val="24"/>
        </w:rPr>
        <w:t xml:space="preserve"> </w:t>
      </w:r>
      <w:r w:rsidRPr="00DC0361">
        <w:rPr>
          <w:rFonts w:ascii="Times New Roman" w:hAnsi="Times New Roman" w:cs="Times New Roman"/>
          <w:sz w:val="24"/>
          <w:szCs w:val="24"/>
        </w:rPr>
        <w:t>Eszter</w:t>
      </w:r>
      <w:r w:rsidRPr="00FE5617">
        <w:rPr>
          <w:rFonts w:ascii="Times New Roman" w:hAnsi="Times New Roman" w:cs="Times New Roman"/>
          <w:sz w:val="24"/>
          <w:szCs w:val="24"/>
        </w:rPr>
        <w:t xml:space="preserve"> – </w:t>
      </w:r>
      <w:proofErr w:type="spellStart"/>
      <w:r w:rsidRPr="00DC0361">
        <w:rPr>
          <w:rFonts w:ascii="Times New Roman" w:hAnsi="Times New Roman" w:cs="Times New Roman"/>
          <w:smallCaps/>
          <w:sz w:val="24"/>
          <w:szCs w:val="24"/>
        </w:rPr>
        <w:t>szabóné</w:t>
      </w:r>
      <w:proofErr w:type="spellEnd"/>
      <w:r>
        <w:rPr>
          <w:rFonts w:ascii="Times New Roman" w:hAnsi="Times New Roman" w:cs="Times New Roman"/>
          <w:sz w:val="24"/>
          <w:szCs w:val="24"/>
        </w:rPr>
        <w:t xml:space="preserve"> László Lilla</w:t>
      </w:r>
      <w:r w:rsidRPr="00FE5617">
        <w:rPr>
          <w:rFonts w:ascii="Times New Roman" w:hAnsi="Times New Roman" w:cs="Times New Roman"/>
          <w:sz w:val="24"/>
          <w:szCs w:val="24"/>
        </w:rPr>
        <w:t xml:space="preserve">: </w:t>
      </w:r>
      <w:r>
        <w:rPr>
          <w:rFonts w:ascii="Times New Roman" w:hAnsi="Times New Roman" w:cs="Times New Roman"/>
          <w:sz w:val="24"/>
          <w:szCs w:val="24"/>
        </w:rPr>
        <w:t>A kisgyermek a családban</w:t>
      </w:r>
      <w:r w:rsidRPr="00FE5617">
        <w:rPr>
          <w:rFonts w:ascii="Times New Roman" w:hAnsi="Times New Roman" w:cs="Times New Roman"/>
          <w:sz w:val="24"/>
          <w:szCs w:val="24"/>
        </w:rPr>
        <w:t xml:space="preserve">, in: </w:t>
      </w:r>
      <w:proofErr w:type="spellStart"/>
      <w:r w:rsidRPr="00FE5617">
        <w:rPr>
          <w:rFonts w:ascii="Times New Roman" w:hAnsi="Times New Roman" w:cs="Times New Roman"/>
          <w:sz w:val="24"/>
          <w:szCs w:val="24"/>
        </w:rPr>
        <w:t>Siba</w:t>
      </w:r>
      <w:proofErr w:type="spellEnd"/>
      <w:r w:rsidRPr="00FE5617">
        <w:rPr>
          <w:rFonts w:ascii="Times New Roman" w:hAnsi="Times New Roman" w:cs="Times New Roman"/>
          <w:sz w:val="24"/>
          <w:szCs w:val="24"/>
        </w:rPr>
        <w:t xml:space="preserve"> Balázs – Szabóné László Lilla – </w:t>
      </w:r>
      <w:proofErr w:type="spellStart"/>
      <w:r w:rsidRPr="00FE5617">
        <w:rPr>
          <w:rFonts w:ascii="Times New Roman" w:hAnsi="Times New Roman" w:cs="Times New Roman"/>
          <w:sz w:val="24"/>
          <w:szCs w:val="24"/>
        </w:rPr>
        <w:t>Pángyánszky</w:t>
      </w:r>
      <w:proofErr w:type="spellEnd"/>
      <w:r w:rsidRPr="00FE5617">
        <w:rPr>
          <w:rFonts w:ascii="Times New Roman" w:hAnsi="Times New Roman" w:cs="Times New Roman"/>
          <w:sz w:val="24"/>
          <w:szCs w:val="24"/>
        </w:rPr>
        <w:t xml:space="preserve"> Ágnes (</w:t>
      </w:r>
      <w:proofErr w:type="spellStart"/>
      <w:r w:rsidRPr="00FE5617">
        <w:rPr>
          <w:rFonts w:ascii="Times New Roman" w:hAnsi="Times New Roman" w:cs="Times New Roman"/>
          <w:sz w:val="24"/>
          <w:szCs w:val="24"/>
        </w:rPr>
        <w:t>szerk</w:t>
      </w:r>
      <w:proofErr w:type="spellEnd"/>
      <w:r w:rsidRPr="00FE5617">
        <w:rPr>
          <w:rFonts w:ascii="Times New Roman" w:hAnsi="Times New Roman" w:cs="Times New Roman"/>
          <w:sz w:val="24"/>
          <w:szCs w:val="24"/>
        </w:rPr>
        <w:t xml:space="preserve">.): </w:t>
      </w:r>
      <w:r w:rsidRPr="00FE5617">
        <w:rPr>
          <w:rFonts w:ascii="Times New Roman" w:hAnsi="Times New Roman" w:cs="Times New Roman"/>
          <w:i/>
          <w:sz w:val="24"/>
          <w:szCs w:val="24"/>
        </w:rPr>
        <w:t>Együtt a hit útján – Gyülekezetpedagógiai kézikönyv</w:t>
      </w:r>
      <w:r w:rsidRPr="00FE5617">
        <w:rPr>
          <w:rFonts w:ascii="Times New Roman" w:hAnsi="Times New Roman" w:cs="Times New Roman"/>
          <w:sz w:val="24"/>
          <w:szCs w:val="24"/>
        </w:rPr>
        <w:t xml:space="preserve">, Kálvin Kiadó, Budapest, 2019, </w:t>
      </w:r>
      <w:r>
        <w:rPr>
          <w:rFonts w:ascii="Times New Roman" w:hAnsi="Times New Roman" w:cs="Times New Roman"/>
          <w:sz w:val="24"/>
          <w:szCs w:val="24"/>
        </w:rPr>
        <w:t>87-115</w:t>
      </w:r>
      <w:r w:rsidRPr="00FE5617">
        <w:rPr>
          <w:rFonts w:ascii="Times New Roman" w:hAnsi="Times New Roman" w:cs="Times New Roman"/>
          <w:sz w:val="24"/>
          <w:szCs w:val="24"/>
        </w:rPr>
        <w:t>.</w:t>
      </w:r>
    </w:p>
    <w:p w:rsidR="00DC0361" w:rsidRDefault="00DC0361" w:rsidP="00DC0510">
      <w:pPr>
        <w:spacing w:after="0" w:line="240" w:lineRule="auto"/>
        <w:rPr>
          <w:rFonts w:ascii="Times New Roman" w:hAnsi="Times New Roman" w:cs="Times New Roman"/>
          <w:smallCaps/>
          <w:sz w:val="24"/>
          <w:szCs w:val="24"/>
        </w:rPr>
      </w:pPr>
    </w:p>
    <w:p w:rsidR="002A1A2A" w:rsidRPr="00867AD2" w:rsidRDefault="002A1A2A" w:rsidP="00DC0510">
      <w:pPr>
        <w:spacing w:after="0" w:line="240" w:lineRule="auto"/>
        <w:rPr>
          <w:rFonts w:ascii="Times New Roman" w:hAnsi="Times New Roman" w:cs="Times New Roman"/>
          <w:smallCaps/>
          <w:sz w:val="24"/>
          <w:szCs w:val="24"/>
        </w:rPr>
      </w:pPr>
      <w:r w:rsidRPr="00867AD2">
        <w:rPr>
          <w:rFonts w:ascii="Times New Roman" w:hAnsi="Times New Roman" w:cs="Times New Roman"/>
          <w:smallCaps/>
          <w:sz w:val="24"/>
          <w:szCs w:val="24"/>
        </w:rPr>
        <w:t>Kovács</w:t>
      </w:r>
      <w:r w:rsidRPr="00867AD2">
        <w:rPr>
          <w:rFonts w:ascii="Times New Roman" w:hAnsi="Times New Roman" w:cs="Times New Roman"/>
          <w:sz w:val="24"/>
          <w:szCs w:val="24"/>
        </w:rPr>
        <w:t xml:space="preserve"> Barbara Luca – </w:t>
      </w:r>
      <w:r w:rsidRPr="00867AD2">
        <w:rPr>
          <w:rFonts w:ascii="Times New Roman" w:hAnsi="Times New Roman" w:cs="Times New Roman"/>
          <w:smallCaps/>
          <w:sz w:val="24"/>
          <w:szCs w:val="24"/>
        </w:rPr>
        <w:t>Mátrai</w:t>
      </w:r>
      <w:r w:rsidRPr="00867AD2">
        <w:rPr>
          <w:rFonts w:ascii="Times New Roman" w:hAnsi="Times New Roman" w:cs="Times New Roman"/>
          <w:sz w:val="24"/>
          <w:szCs w:val="24"/>
        </w:rPr>
        <w:t xml:space="preserve"> Marianna: Óvodáskorú gyermekek katekézise a gyülekezetben és az óvodákban, in: </w:t>
      </w:r>
      <w:proofErr w:type="spellStart"/>
      <w:r w:rsidRPr="00867AD2">
        <w:rPr>
          <w:rFonts w:ascii="Times New Roman" w:hAnsi="Times New Roman" w:cs="Times New Roman"/>
          <w:sz w:val="24"/>
          <w:szCs w:val="24"/>
        </w:rPr>
        <w:t>Siba</w:t>
      </w:r>
      <w:proofErr w:type="spellEnd"/>
      <w:r w:rsidRPr="00867AD2">
        <w:rPr>
          <w:rFonts w:ascii="Times New Roman" w:hAnsi="Times New Roman" w:cs="Times New Roman"/>
          <w:sz w:val="24"/>
          <w:szCs w:val="24"/>
        </w:rPr>
        <w:t xml:space="preserve"> Balázs – Szabóné László Lilla – </w:t>
      </w:r>
      <w:proofErr w:type="spellStart"/>
      <w:r w:rsidRPr="00867AD2">
        <w:rPr>
          <w:rFonts w:ascii="Times New Roman" w:hAnsi="Times New Roman" w:cs="Times New Roman"/>
          <w:sz w:val="24"/>
          <w:szCs w:val="24"/>
        </w:rPr>
        <w:t>Pángyánszky</w:t>
      </w:r>
      <w:proofErr w:type="spellEnd"/>
      <w:r w:rsidRPr="00867AD2">
        <w:rPr>
          <w:rFonts w:ascii="Times New Roman" w:hAnsi="Times New Roman" w:cs="Times New Roman"/>
          <w:sz w:val="24"/>
          <w:szCs w:val="24"/>
        </w:rPr>
        <w:t xml:space="preserve"> Ágnes (</w:t>
      </w:r>
      <w:proofErr w:type="spellStart"/>
      <w:r w:rsidRPr="00867AD2">
        <w:rPr>
          <w:rFonts w:ascii="Times New Roman" w:hAnsi="Times New Roman" w:cs="Times New Roman"/>
          <w:sz w:val="24"/>
          <w:szCs w:val="24"/>
        </w:rPr>
        <w:t>szerk</w:t>
      </w:r>
      <w:proofErr w:type="spellEnd"/>
      <w:r w:rsidRPr="00867AD2">
        <w:rPr>
          <w:rFonts w:ascii="Times New Roman" w:hAnsi="Times New Roman" w:cs="Times New Roman"/>
          <w:sz w:val="24"/>
          <w:szCs w:val="24"/>
        </w:rPr>
        <w:t xml:space="preserve">.): </w:t>
      </w:r>
      <w:r w:rsidRPr="00867AD2">
        <w:rPr>
          <w:rFonts w:ascii="Times New Roman" w:hAnsi="Times New Roman" w:cs="Times New Roman"/>
          <w:i/>
          <w:sz w:val="24"/>
          <w:szCs w:val="24"/>
        </w:rPr>
        <w:t>Együtt a hit útján – Gyülekezetpedagógiai kézikönyv</w:t>
      </w:r>
      <w:r w:rsidRPr="00867AD2">
        <w:rPr>
          <w:rFonts w:ascii="Times New Roman" w:hAnsi="Times New Roman" w:cs="Times New Roman"/>
          <w:sz w:val="24"/>
          <w:szCs w:val="24"/>
        </w:rPr>
        <w:t>, Kálvin Kiadó, Budapest, 2019, 116-146.</w:t>
      </w:r>
    </w:p>
    <w:p w:rsidR="002A1A2A" w:rsidRPr="005315F5" w:rsidRDefault="002A1A2A" w:rsidP="00DC0510">
      <w:pPr>
        <w:spacing w:after="0" w:line="240" w:lineRule="auto"/>
        <w:jc w:val="both"/>
        <w:rPr>
          <w:rFonts w:ascii="Times New Roman" w:hAnsi="Times New Roman" w:cs="Times New Roman"/>
          <w:smallCaps/>
          <w:color w:val="FF0000"/>
          <w:sz w:val="24"/>
          <w:szCs w:val="24"/>
        </w:rPr>
      </w:pPr>
    </w:p>
    <w:p w:rsidR="005315F5" w:rsidRPr="005315F5" w:rsidRDefault="005315F5" w:rsidP="00DC0510">
      <w:pPr>
        <w:spacing w:after="0" w:line="240" w:lineRule="auto"/>
        <w:rPr>
          <w:rFonts w:ascii="Times New Roman" w:hAnsi="Times New Roman" w:cs="Times New Roman"/>
          <w:smallCaps/>
          <w:sz w:val="24"/>
          <w:szCs w:val="24"/>
        </w:rPr>
      </w:pPr>
      <w:proofErr w:type="spellStart"/>
      <w:r w:rsidRPr="005315F5">
        <w:rPr>
          <w:rFonts w:ascii="Times New Roman" w:hAnsi="Times New Roman" w:cs="Times New Roman"/>
          <w:smallCaps/>
          <w:sz w:val="24"/>
          <w:szCs w:val="24"/>
        </w:rPr>
        <w:t>Pröhle</w:t>
      </w:r>
      <w:proofErr w:type="spellEnd"/>
      <w:r w:rsidRPr="005315F5">
        <w:rPr>
          <w:rFonts w:ascii="Times New Roman" w:hAnsi="Times New Roman" w:cs="Times New Roman"/>
          <w:smallCaps/>
          <w:sz w:val="24"/>
          <w:szCs w:val="24"/>
        </w:rPr>
        <w:t xml:space="preserve">, </w:t>
      </w:r>
      <w:r w:rsidRPr="005315F5">
        <w:rPr>
          <w:rFonts w:ascii="Times New Roman" w:hAnsi="Times New Roman" w:cs="Times New Roman"/>
          <w:sz w:val="24"/>
          <w:szCs w:val="24"/>
        </w:rPr>
        <w:t xml:space="preserve">Károly: </w:t>
      </w:r>
      <w:r w:rsidRPr="005315F5">
        <w:rPr>
          <w:rFonts w:ascii="Times New Roman" w:hAnsi="Times New Roman" w:cs="Times New Roman"/>
          <w:i/>
          <w:sz w:val="24"/>
          <w:szCs w:val="24"/>
        </w:rPr>
        <w:t>Lukács evangéliuma – Fordítás és magyarázat</w:t>
      </w:r>
      <w:r w:rsidRPr="005315F5">
        <w:rPr>
          <w:rFonts w:ascii="Times New Roman" w:hAnsi="Times New Roman" w:cs="Times New Roman"/>
          <w:sz w:val="24"/>
          <w:szCs w:val="24"/>
        </w:rPr>
        <w:t>, Evangélikus Egyetemes Sajtóosztály, Bp., 1991.</w:t>
      </w:r>
    </w:p>
    <w:p w:rsidR="005315F5" w:rsidRPr="005315F5" w:rsidRDefault="005315F5" w:rsidP="00DC0510">
      <w:pPr>
        <w:spacing w:after="0" w:line="240" w:lineRule="auto"/>
        <w:rPr>
          <w:rFonts w:ascii="Times New Roman" w:hAnsi="Times New Roman" w:cs="Times New Roman"/>
          <w:smallCaps/>
          <w:color w:val="FF0000"/>
          <w:sz w:val="24"/>
          <w:szCs w:val="24"/>
        </w:rPr>
      </w:pPr>
    </w:p>
    <w:p w:rsidR="002A1A2A" w:rsidRPr="00867AD2" w:rsidRDefault="002A1A2A" w:rsidP="00DC0510">
      <w:pPr>
        <w:spacing w:after="0" w:line="240" w:lineRule="auto"/>
        <w:rPr>
          <w:rFonts w:ascii="Times New Roman" w:hAnsi="Times New Roman" w:cs="Times New Roman"/>
          <w:sz w:val="24"/>
          <w:szCs w:val="24"/>
        </w:rPr>
      </w:pPr>
      <w:r w:rsidRPr="00867AD2">
        <w:rPr>
          <w:rFonts w:ascii="Times New Roman" w:hAnsi="Times New Roman" w:cs="Times New Roman"/>
          <w:smallCaps/>
          <w:sz w:val="24"/>
          <w:szCs w:val="24"/>
        </w:rPr>
        <w:t>Schweitzer</w:t>
      </w:r>
      <w:r w:rsidRPr="00867AD2">
        <w:rPr>
          <w:rFonts w:ascii="Times New Roman" w:hAnsi="Times New Roman" w:cs="Times New Roman"/>
          <w:sz w:val="24"/>
          <w:szCs w:val="24"/>
        </w:rPr>
        <w:t xml:space="preserve">, Friedrich: </w:t>
      </w:r>
      <w:r w:rsidRPr="00867AD2">
        <w:rPr>
          <w:rFonts w:ascii="Times New Roman" w:hAnsi="Times New Roman" w:cs="Times New Roman"/>
          <w:i/>
          <w:sz w:val="24"/>
          <w:szCs w:val="24"/>
        </w:rPr>
        <w:t xml:space="preserve">Vallás és életút – Vallási fejlődés és </w:t>
      </w:r>
      <w:proofErr w:type="gramStart"/>
      <w:r w:rsidRPr="00867AD2">
        <w:rPr>
          <w:rFonts w:ascii="Times New Roman" w:hAnsi="Times New Roman" w:cs="Times New Roman"/>
          <w:i/>
          <w:sz w:val="24"/>
          <w:szCs w:val="24"/>
        </w:rPr>
        <w:t>keresztyén nevelés</w:t>
      </w:r>
      <w:proofErr w:type="gramEnd"/>
      <w:r w:rsidRPr="00867AD2">
        <w:rPr>
          <w:rFonts w:ascii="Times New Roman" w:hAnsi="Times New Roman" w:cs="Times New Roman"/>
          <w:i/>
          <w:sz w:val="24"/>
          <w:szCs w:val="24"/>
        </w:rPr>
        <w:t xml:space="preserve"> gyermek- és ifjúkorban,</w:t>
      </w:r>
      <w:r w:rsidRPr="00867AD2">
        <w:rPr>
          <w:rFonts w:ascii="Times New Roman" w:hAnsi="Times New Roman" w:cs="Times New Roman"/>
          <w:sz w:val="24"/>
          <w:szCs w:val="24"/>
        </w:rPr>
        <w:t xml:space="preserve"> Kálvin Kiadó, Budapest, 1999.</w:t>
      </w:r>
    </w:p>
    <w:p w:rsidR="002A1A2A" w:rsidRPr="00867AD2" w:rsidRDefault="002A1A2A" w:rsidP="00DC0510">
      <w:pPr>
        <w:spacing w:after="0" w:line="240" w:lineRule="auto"/>
        <w:rPr>
          <w:rFonts w:ascii="Times New Roman" w:hAnsi="Times New Roman" w:cs="Times New Roman"/>
          <w:smallCaps/>
          <w:sz w:val="24"/>
          <w:szCs w:val="24"/>
        </w:rPr>
      </w:pPr>
    </w:p>
    <w:p w:rsidR="002A1A2A" w:rsidRDefault="002A1A2A" w:rsidP="00DC0510">
      <w:pPr>
        <w:spacing w:after="0" w:line="240" w:lineRule="auto"/>
        <w:rPr>
          <w:rFonts w:ascii="Times New Roman" w:hAnsi="Times New Roman" w:cs="Times New Roman"/>
          <w:sz w:val="24"/>
          <w:szCs w:val="24"/>
        </w:rPr>
      </w:pPr>
      <w:r>
        <w:rPr>
          <w:rFonts w:ascii="Times New Roman" w:hAnsi="Times New Roman" w:cs="Times New Roman"/>
          <w:smallCaps/>
          <w:sz w:val="24"/>
          <w:szCs w:val="24"/>
        </w:rPr>
        <w:t xml:space="preserve">Szabó, </w:t>
      </w:r>
      <w:r w:rsidRPr="00E518C9">
        <w:rPr>
          <w:rFonts w:ascii="Times New Roman" w:hAnsi="Times New Roman" w:cs="Times New Roman"/>
          <w:sz w:val="24"/>
          <w:szCs w:val="24"/>
        </w:rPr>
        <w:t>Csaba</w:t>
      </w:r>
      <w:r>
        <w:rPr>
          <w:rFonts w:ascii="Times New Roman" w:hAnsi="Times New Roman" w:cs="Times New Roman"/>
          <w:smallCaps/>
          <w:sz w:val="24"/>
          <w:szCs w:val="24"/>
        </w:rPr>
        <w:t xml:space="preserve">: </w:t>
      </w:r>
      <w:r w:rsidRPr="00E518C9">
        <w:rPr>
          <w:rFonts w:ascii="Times New Roman" w:hAnsi="Times New Roman" w:cs="Times New Roman"/>
          <w:sz w:val="24"/>
          <w:szCs w:val="24"/>
        </w:rPr>
        <w:t>Lukács evangéliuma</w:t>
      </w:r>
      <w:r>
        <w:rPr>
          <w:rFonts w:ascii="Times New Roman" w:hAnsi="Times New Roman" w:cs="Times New Roman"/>
          <w:smallCaps/>
          <w:sz w:val="24"/>
          <w:szCs w:val="24"/>
        </w:rPr>
        <w:t xml:space="preserve">, </w:t>
      </w:r>
      <w:r w:rsidRPr="00E518C9">
        <w:rPr>
          <w:rFonts w:ascii="Times New Roman" w:hAnsi="Times New Roman" w:cs="Times New Roman"/>
          <w:sz w:val="24"/>
          <w:szCs w:val="24"/>
        </w:rPr>
        <w:t>in</w:t>
      </w:r>
      <w:r>
        <w:rPr>
          <w:rFonts w:ascii="Times New Roman" w:hAnsi="Times New Roman" w:cs="Times New Roman"/>
          <w:smallCaps/>
          <w:sz w:val="24"/>
          <w:szCs w:val="24"/>
        </w:rPr>
        <w:t xml:space="preserve">: </w:t>
      </w:r>
      <w:proofErr w:type="spellStart"/>
      <w:r w:rsidRPr="00E518C9">
        <w:rPr>
          <w:rFonts w:ascii="Times New Roman" w:hAnsi="Times New Roman" w:cs="Times New Roman"/>
          <w:smallCaps/>
          <w:sz w:val="24"/>
          <w:szCs w:val="24"/>
        </w:rPr>
        <w:t>Pecsuk</w:t>
      </w:r>
      <w:proofErr w:type="spellEnd"/>
      <w:r w:rsidRPr="00E518C9">
        <w:rPr>
          <w:rFonts w:ascii="Times New Roman" w:hAnsi="Times New Roman" w:cs="Times New Roman"/>
          <w:smallCaps/>
          <w:sz w:val="24"/>
          <w:szCs w:val="24"/>
        </w:rPr>
        <w:t>,</w:t>
      </w:r>
      <w:r w:rsidRPr="00E518C9">
        <w:rPr>
          <w:rFonts w:ascii="Times New Roman" w:hAnsi="Times New Roman" w:cs="Times New Roman"/>
          <w:sz w:val="24"/>
          <w:szCs w:val="24"/>
        </w:rPr>
        <w:t xml:space="preserve"> Ottó (</w:t>
      </w:r>
      <w:proofErr w:type="spellStart"/>
      <w:r w:rsidRPr="00E518C9">
        <w:rPr>
          <w:rFonts w:ascii="Times New Roman" w:hAnsi="Times New Roman" w:cs="Times New Roman"/>
          <w:sz w:val="24"/>
          <w:szCs w:val="24"/>
        </w:rPr>
        <w:t>szerk</w:t>
      </w:r>
      <w:proofErr w:type="spellEnd"/>
      <w:r w:rsidRPr="00E518C9">
        <w:rPr>
          <w:rFonts w:ascii="Times New Roman" w:hAnsi="Times New Roman" w:cs="Times New Roman"/>
          <w:sz w:val="24"/>
          <w:szCs w:val="24"/>
        </w:rPr>
        <w:t xml:space="preserve">.): </w:t>
      </w:r>
      <w:r w:rsidRPr="00E518C9">
        <w:rPr>
          <w:rFonts w:ascii="Times New Roman" w:hAnsi="Times New Roman" w:cs="Times New Roman"/>
          <w:i/>
          <w:sz w:val="24"/>
          <w:szCs w:val="24"/>
        </w:rPr>
        <w:t>Bibliaismereti kézikönyv</w:t>
      </w:r>
      <w:r>
        <w:rPr>
          <w:rFonts w:ascii="Times New Roman" w:hAnsi="Times New Roman" w:cs="Times New Roman"/>
          <w:sz w:val="24"/>
          <w:szCs w:val="24"/>
        </w:rPr>
        <w:t>, Kálvin Kiadó, Budapest, 2004, 486-498.</w:t>
      </w:r>
    </w:p>
    <w:p w:rsidR="002A1A2A" w:rsidRDefault="002A1A2A" w:rsidP="00DC0510">
      <w:pPr>
        <w:spacing w:after="0" w:line="240" w:lineRule="auto"/>
        <w:rPr>
          <w:rFonts w:ascii="Times New Roman" w:hAnsi="Times New Roman" w:cs="Times New Roman"/>
          <w:smallCaps/>
          <w:sz w:val="24"/>
          <w:szCs w:val="24"/>
        </w:rPr>
      </w:pPr>
    </w:p>
    <w:p w:rsidR="002A1A2A" w:rsidRPr="000F0B2D" w:rsidRDefault="002A1A2A" w:rsidP="00DC0510">
      <w:pPr>
        <w:spacing w:after="0" w:line="240" w:lineRule="auto"/>
        <w:jc w:val="both"/>
        <w:rPr>
          <w:rFonts w:ascii="Times New Roman" w:hAnsi="Times New Roman" w:cs="Times New Roman"/>
          <w:sz w:val="24"/>
          <w:szCs w:val="24"/>
        </w:rPr>
      </w:pPr>
      <w:r w:rsidRPr="000F0B2D">
        <w:rPr>
          <w:rFonts w:ascii="Times New Roman" w:hAnsi="Times New Roman" w:cs="Times New Roman"/>
          <w:smallCaps/>
          <w:sz w:val="24"/>
          <w:szCs w:val="24"/>
        </w:rPr>
        <w:t>Szabóné</w:t>
      </w:r>
      <w:r w:rsidRPr="000F0B2D">
        <w:rPr>
          <w:rFonts w:ascii="Times New Roman" w:hAnsi="Times New Roman" w:cs="Times New Roman"/>
          <w:sz w:val="24"/>
          <w:szCs w:val="24"/>
        </w:rPr>
        <w:t xml:space="preserve"> László Lilla: </w:t>
      </w:r>
      <w:r w:rsidRPr="000F0B2D">
        <w:rPr>
          <w:rFonts w:ascii="Times New Roman" w:hAnsi="Times New Roman" w:cs="Times New Roman"/>
          <w:i/>
          <w:sz w:val="24"/>
          <w:szCs w:val="24"/>
        </w:rPr>
        <w:t>A gyermekteológia vizsgálata a kisgyermekes keresztyén családok életében</w:t>
      </w:r>
      <w:r w:rsidRPr="000F0B2D">
        <w:rPr>
          <w:rFonts w:ascii="Times New Roman" w:hAnsi="Times New Roman" w:cs="Times New Roman"/>
          <w:sz w:val="24"/>
          <w:szCs w:val="24"/>
        </w:rPr>
        <w:t xml:space="preserve"> - </w:t>
      </w:r>
      <w:r w:rsidRPr="000F0B2D">
        <w:rPr>
          <w:rFonts w:ascii="Times New Roman" w:hAnsi="Times New Roman" w:cs="Times New Roman"/>
          <w:i/>
          <w:sz w:val="24"/>
          <w:szCs w:val="24"/>
        </w:rPr>
        <w:t xml:space="preserve">PhD értekezés, </w:t>
      </w:r>
      <w:r w:rsidRPr="000F0B2D">
        <w:rPr>
          <w:rFonts w:ascii="Times New Roman" w:hAnsi="Times New Roman" w:cs="Times New Roman"/>
          <w:sz w:val="24"/>
          <w:szCs w:val="24"/>
        </w:rPr>
        <w:t xml:space="preserve">Károli Gáspár Református Egyetem Hittudományi Doktori Iskola, Budapest, 2015, </w:t>
      </w:r>
      <w:hyperlink r:id="rId8" w:history="1">
        <w:r w:rsidRPr="000F0B2D">
          <w:rPr>
            <w:rStyle w:val="Hiperhivatkozs"/>
            <w:rFonts w:ascii="Times New Roman" w:hAnsi="Times New Roman" w:cs="Times New Roman"/>
            <w:color w:val="auto"/>
            <w:sz w:val="24"/>
            <w:szCs w:val="24"/>
          </w:rPr>
          <w:t>http://corvina.kre.hu:8080/phd/Szabone_Laszlo_Lilla_Gyermekteologia.pdf</w:t>
        </w:r>
      </w:hyperlink>
    </w:p>
    <w:p w:rsidR="002A1A2A" w:rsidRDefault="002A1A2A" w:rsidP="00DC0510">
      <w:pPr>
        <w:spacing w:after="0" w:line="240" w:lineRule="auto"/>
        <w:rPr>
          <w:rFonts w:ascii="Times New Roman" w:hAnsi="Times New Roman" w:cs="Times New Roman"/>
          <w:smallCaps/>
          <w:sz w:val="24"/>
          <w:szCs w:val="24"/>
        </w:rPr>
      </w:pPr>
    </w:p>
    <w:p w:rsidR="002A1A2A" w:rsidRPr="00B5171A" w:rsidRDefault="002A1A2A" w:rsidP="00DC0510">
      <w:pPr>
        <w:spacing w:after="0" w:line="240" w:lineRule="auto"/>
        <w:rPr>
          <w:rFonts w:ascii="Times New Roman" w:hAnsi="Times New Roman" w:cs="Times New Roman"/>
          <w:sz w:val="24"/>
          <w:szCs w:val="24"/>
        </w:rPr>
      </w:pPr>
      <w:r w:rsidRPr="00B5171A">
        <w:rPr>
          <w:rFonts w:ascii="Times New Roman" w:hAnsi="Times New Roman" w:cs="Times New Roman"/>
          <w:smallCaps/>
          <w:sz w:val="24"/>
          <w:szCs w:val="24"/>
        </w:rPr>
        <w:t xml:space="preserve">Varga, </w:t>
      </w:r>
      <w:r w:rsidRPr="00B5171A">
        <w:rPr>
          <w:rFonts w:ascii="Times New Roman" w:hAnsi="Times New Roman" w:cs="Times New Roman"/>
          <w:sz w:val="24"/>
          <w:szCs w:val="24"/>
        </w:rPr>
        <w:t>Zsigmond</w:t>
      </w:r>
      <w:r w:rsidRPr="00B5171A">
        <w:rPr>
          <w:rFonts w:ascii="Times New Roman" w:hAnsi="Times New Roman" w:cs="Times New Roman"/>
          <w:smallCaps/>
          <w:sz w:val="24"/>
          <w:szCs w:val="24"/>
        </w:rPr>
        <w:t xml:space="preserve">: </w:t>
      </w:r>
      <w:r w:rsidRPr="00B5171A">
        <w:rPr>
          <w:rFonts w:ascii="Times New Roman" w:hAnsi="Times New Roman" w:cs="Times New Roman"/>
          <w:sz w:val="24"/>
          <w:szCs w:val="24"/>
        </w:rPr>
        <w:t>Lukács evangéliumának magyarázata, in</w:t>
      </w:r>
      <w:r w:rsidRPr="00B5171A">
        <w:rPr>
          <w:rFonts w:ascii="Times New Roman" w:hAnsi="Times New Roman" w:cs="Times New Roman"/>
          <w:smallCaps/>
          <w:sz w:val="24"/>
          <w:szCs w:val="24"/>
        </w:rPr>
        <w:t>: Bartha,</w:t>
      </w:r>
      <w:r w:rsidRPr="00B5171A">
        <w:rPr>
          <w:rFonts w:ascii="Times New Roman" w:hAnsi="Times New Roman" w:cs="Times New Roman"/>
          <w:sz w:val="24"/>
          <w:szCs w:val="24"/>
        </w:rPr>
        <w:t xml:space="preserve"> Tibor (</w:t>
      </w:r>
      <w:proofErr w:type="spellStart"/>
      <w:r w:rsidRPr="00B5171A">
        <w:rPr>
          <w:rFonts w:ascii="Times New Roman" w:hAnsi="Times New Roman" w:cs="Times New Roman"/>
          <w:sz w:val="24"/>
          <w:szCs w:val="24"/>
        </w:rPr>
        <w:t>szerk</w:t>
      </w:r>
      <w:proofErr w:type="spellEnd"/>
      <w:r w:rsidRPr="00B5171A">
        <w:rPr>
          <w:rFonts w:ascii="Times New Roman" w:hAnsi="Times New Roman" w:cs="Times New Roman"/>
          <w:sz w:val="24"/>
          <w:szCs w:val="24"/>
        </w:rPr>
        <w:t xml:space="preserve">.): </w:t>
      </w:r>
      <w:r w:rsidRPr="00B5171A">
        <w:rPr>
          <w:rFonts w:ascii="Times New Roman" w:hAnsi="Times New Roman" w:cs="Times New Roman"/>
          <w:i/>
          <w:sz w:val="24"/>
          <w:szCs w:val="24"/>
        </w:rPr>
        <w:t>Jubileumi Kommentár</w:t>
      </w:r>
      <w:r w:rsidRPr="00B5171A">
        <w:rPr>
          <w:rFonts w:ascii="Times New Roman" w:hAnsi="Times New Roman" w:cs="Times New Roman"/>
          <w:sz w:val="24"/>
          <w:szCs w:val="24"/>
        </w:rPr>
        <w:t xml:space="preserve">, MORE </w:t>
      </w:r>
      <w:proofErr w:type="spellStart"/>
      <w:r w:rsidRPr="00B5171A">
        <w:rPr>
          <w:rFonts w:ascii="Times New Roman" w:hAnsi="Times New Roman" w:cs="Times New Roman"/>
          <w:sz w:val="24"/>
          <w:szCs w:val="24"/>
        </w:rPr>
        <w:t>Zsinata</w:t>
      </w:r>
      <w:proofErr w:type="spellEnd"/>
      <w:r w:rsidRPr="00B5171A">
        <w:rPr>
          <w:rFonts w:ascii="Times New Roman" w:hAnsi="Times New Roman" w:cs="Times New Roman"/>
          <w:sz w:val="24"/>
          <w:szCs w:val="24"/>
        </w:rPr>
        <w:t>, Budapest, 1981, 62-96.</w:t>
      </w:r>
    </w:p>
    <w:p w:rsidR="002A1A2A" w:rsidRDefault="002A1A2A" w:rsidP="00DC0510">
      <w:pPr>
        <w:spacing w:after="0" w:line="240" w:lineRule="auto"/>
        <w:rPr>
          <w:rFonts w:ascii="Times New Roman" w:hAnsi="Times New Roman" w:cs="Times New Roman"/>
          <w:smallCaps/>
          <w:sz w:val="24"/>
          <w:szCs w:val="24"/>
        </w:rPr>
      </w:pPr>
    </w:p>
    <w:sectPr w:rsidR="002A1A2A" w:rsidSect="00004EF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D1C" w:rsidRDefault="00A25D1C" w:rsidP="00004EF3">
      <w:pPr>
        <w:spacing w:after="0" w:line="240" w:lineRule="auto"/>
      </w:pPr>
      <w:r>
        <w:separator/>
      </w:r>
    </w:p>
  </w:endnote>
  <w:endnote w:type="continuationSeparator" w:id="0">
    <w:p w:rsidR="00A25D1C" w:rsidRDefault="00A25D1C" w:rsidP="0000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D1C" w:rsidRDefault="00A25D1C" w:rsidP="00004EF3">
      <w:pPr>
        <w:spacing w:after="0" w:line="240" w:lineRule="auto"/>
      </w:pPr>
      <w:r>
        <w:separator/>
      </w:r>
    </w:p>
  </w:footnote>
  <w:footnote w:type="continuationSeparator" w:id="0">
    <w:p w:rsidR="00A25D1C" w:rsidRDefault="00A25D1C" w:rsidP="00004EF3">
      <w:pPr>
        <w:spacing w:after="0" w:line="240" w:lineRule="auto"/>
      </w:pPr>
      <w:r>
        <w:continuationSeparator/>
      </w:r>
    </w:p>
  </w:footnote>
  <w:footnote w:id="1">
    <w:p w:rsidR="00913330" w:rsidRPr="00174761" w:rsidRDefault="00913330" w:rsidP="00004EF3">
      <w:pPr>
        <w:pStyle w:val="Lbjegyzetszveg"/>
        <w:rPr>
          <w:rFonts w:ascii="Times New Roman" w:hAnsi="Times New Roman" w:cs="Times New Roman"/>
          <w:sz w:val="24"/>
          <w:szCs w:val="24"/>
        </w:rPr>
      </w:pPr>
      <w:r w:rsidRPr="00174761">
        <w:rPr>
          <w:rStyle w:val="Lbjegyzet-hivatkozs"/>
          <w:rFonts w:ascii="Times New Roman" w:hAnsi="Times New Roman" w:cs="Times New Roman"/>
          <w:sz w:val="24"/>
          <w:szCs w:val="24"/>
        </w:rPr>
        <w:footnoteRef/>
      </w:r>
      <w:r w:rsidRPr="00174761">
        <w:rPr>
          <w:rFonts w:ascii="Times New Roman" w:hAnsi="Times New Roman" w:cs="Times New Roman"/>
          <w:sz w:val="24"/>
          <w:szCs w:val="24"/>
        </w:rPr>
        <w:t xml:space="preserve"> Dr. Szászi Andrea</w:t>
      </w:r>
      <w:r>
        <w:rPr>
          <w:rFonts w:ascii="Times New Roman" w:hAnsi="Times New Roman" w:cs="Times New Roman"/>
          <w:sz w:val="24"/>
          <w:szCs w:val="24"/>
        </w:rPr>
        <w:t>: Bibliai történetek, egyházi témák az óvodában</w:t>
      </w:r>
    </w:p>
  </w:footnote>
  <w:footnote w:id="2">
    <w:p w:rsidR="00591B8F" w:rsidRPr="00796B50" w:rsidRDefault="00591B8F" w:rsidP="00591B8F">
      <w:pPr>
        <w:pStyle w:val="Lbjegyzetszveg"/>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sidRPr="00796B50">
        <w:rPr>
          <w:rFonts w:ascii="Times New Roman" w:hAnsi="Times New Roman" w:cs="Times New Roman"/>
          <w:sz w:val="24"/>
          <w:szCs w:val="24"/>
        </w:rPr>
        <w:t xml:space="preserve"> </w:t>
      </w:r>
      <w:r w:rsidR="008A2133" w:rsidRPr="008A2133">
        <w:rPr>
          <w:rFonts w:ascii="Times New Roman" w:hAnsi="Times New Roman" w:cs="Times New Roman"/>
          <w:sz w:val="24"/>
          <w:szCs w:val="24"/>
        </w:rPr>
        <w:t>Szabó</w:t>
      </w:r>
      <w:r w:rsidR="008A2133">
        <w:rPr>
          <w:rFonts w:ascii="Times New Roman" w:hAnsi="Times New Roman" w:cs="Times New Roman"/>
          <w:smallCaps/>
          <w:sz w:val="24"/>
          <w:szCs w:val="24"/>
        </w:rPr>
        <w:t xml:space="preserve">, </w:t>
      </w:r>
      <w:r w:rsidR="008A2133" w:rsidRPr="00E518C9">
        <w:rPr>
          <w:rFonts w:ascii="Times New Roman" w:hAnsi="Times New Roman" w:cs="Times New Roman"/>
          <w:sz w:val="24"/>
          <w:szCs w:val="24"/>
        </w:rPr>
        <w:t>Csaba</w:t>
      </w:r>
      <w:r w:rsidR="008A2133">
        <w:rPr>
          <w:rFonts w:ascii="Times New Roman" w:hAnsi="Times New Roman" w:cs="Times New Roman"/>
          <w:smallCaps/>
          <w:sz w:val="24"/>
          <w:szCs w:val="24"/>
        </w:rPr>
        <w:t xml:space="preserve">: </w:t>
      </w:r>
      <w:r w:rsidR="008A2133" w:rsidRPr="00E518C9">
        <w:rPr>
          <w:rFonts w:ascii="Times New Roman" w:hAnsi="Times New Roman" w:cs="Times New Roman"/>
          <w:sz w:val="24"/>
          <w:szCs w:val="24"/>
        </w:rPr>
        <w:t>Lukács evangéliuma</w:t>
      </w:r>
      <w:r w:rsidR="008A2133">
        <w:rPr>
          <w:rFonts w:ascii="Times New Roman" w:hAnsi="Times New Roman" w:cs="Times New Roman"/>
          <w:smallCaps/>
          <w:sz w:val="24"/>
          <w:szCs w:val="24"/>
        </w:rPr>
        <w:t xml:space="preserve">, </w:t>
      </w:r>
      <w:r w:rsidR="008A2133" w:rsidRPr="00E518C9">
        <w:rPr>
          <w:rFonts w:ascii="Times New Roman" w:hAnsi="Times New Roman" w:cs="Times New Roman"/>
          <w:sz w:val="24"/>
          <w:szCs w:val="24"/>
        </w:rPr>
        <w:t>in</w:t>
      </w:r>
      <w:r w:rsidR="008A2133">
        <w:rPr>
          <w:rFonts w:ascii="Times New Roman" w:hAnsi="Times New Roman" w:cs="Times New Roman"/>
          <w:smallCaps/>
          <w:sz w:val="24"/>
          <w:szCs w:val="24"/>
        </w:rPr>
        <w:t xml:space="preserve">: </w:t>
      </w:r>
      <w:proofErr w:type="spellStart"/>
      <w:r w:rsidR="008A2133" w:rsidRPr="00E518C9">
        <w:rPr>
          <w:rFonts w:ascii="Times New Roman" w:hAnsi="Times New Roman" w:cs="Times New Roman"/>
          <w:smallCaps/>
          <w:sz w:val="24"/>
          <w:szCs w:val="24"/>
        </w:rPr>
        <w:t>Pecsuk</w:t>
      </w:r>
      <w:proofErr w:type="spellEnd"/>
      <w:r w:rsidR="008A2133" w:rsidRPr="00E518C9">
        <w:rPr>
          <w:rFonts w:ascii="Times New Roman" w:hAnsi="Times New Roman" w:cs="Times New Roman"/>
          <w:smallCaps/>
          <w:sz w:val="24"/>
          <w:szCs w:val="24"/>
        </w:rPr>
        <w:t>,</w:t>
      </w:r>
      <w:r w:rsidR="008A2133" w:rsidRPr="00E518C9">
        <w:rPr>
          <w:rFonts w:ascii="Times New Roman" w:hAnsi="Times New Roman" w:cs="Times New Roman"/>
          <w:sz w:val="24"/>
          <w:szCs w:val="24"/>
        </w:rPr>
        <w:t xml:space="preserve"> Ottó (</w:t>
      </w:r>
      <w:proofErr w:type="spellStart"/>
      <w:r w:rsidR="008A2133" w:rsidRPr="00E518C9">
        <w:rPr>
          <w:rFonts w:ascii="Times New Roman" w:hAnsi="Times New Roman" w:cs="Times New Roman"/>
          <w:sz w:val="24"/>
          <w:szCs w:val="24"/>
        </w:rPr>
        <w:t>szerk</w:t>
      </w:r>
      <w:proofErr w:type="spellEnd"/>
      <w:r w:rsidR="008A2133" w:rsidRPr="00E518C9">
        <w:rPr>
          <w:rFonts w:ascii="Times New Roman" w:hAnsi="Times New Roman" w:cs="Times New Roman"/>
          <w:sz w:val="24"/>
          <w:szCs w:val="24"/>
        </w:rPr>
        <w:t xml:space="preserve">.): </w:t>
      </w:r>
      <w:r w:rsidR="008A2133" w:rsidRPr="00E518C9">
        <w:rPr>
          <w:rFonts w:ascii="Times New Roman" w:hAnsi="Times New Roman" w:cs="Times New Roman"/>
          <w:i/>
          <w:sz w:val="24"/>
          <w:szCs w:val="24"/>
        </w:rPr>
        <w:t>Bibliaismereti kézikönyv</w:t>
      </w:r>
      <w:r w:rsidR="008A2133">
        <w:rPr>
          <w:rFonts w:ascii="Times New Roman" w:hAnsi="Times New Roman" w:cs="Times New Roman"/>
          <w:sz w:val="24"/>
          <w:szCs w:val="24"/>
        </w:rPr>
        <w:t xml:space="preserve">, Kálvin Kiadó, Budapest, 2004, </w:t>
      </w:r>
      <w:r w:rsidRPr="00796B50">
        <w:rPr>
          <w:rFonts w:ascii="Times New Roman" w:hAnsi="Times New Roman" w:cs="Times New Roman"/>
          <w:sz w:val="24"/>
          <w:szCs w:val="24"/>
        </w:rPr>
        <w:t>492-495.</w:t>
      </w:r>
    </w:p>
  </w:footnote>
  <w:footnote w:id="3">
    <w:p w:rsidR="00913330" w:rsidRPr="00796B50" w:rsidRDefault="00913330" w:rsidP="00004EF3">
      <w:pPr>
        <w:pStyle w:val="Lbjegyzetszveg"/>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sidRPr="00796B50">
        <w:rPr>
          <w:rFonts w:ascii="Times New Roman" w:hAnsi="Times New Roman" w:cs="Times New Roman"/>
          <w:sz w:val="24"/>
          <w:szCs w:val="24"/>
        </w:rPr>
        <w:t xml:space="preserve"> Szabó</w:t>
      </w:r>
      <w:r w:rsidR="008A2133">
        <w:rPr>
          <w:rFonts w:ascii="Times New Roman" w:hAnsi="Times New Roman" w:cs="Times New Roman"/>
          <w:sz w:val="24"/>
          <w:szCs w:val="24"/>
        </w:rPr>
        <w:t>:</w:t>
      </w:r>
      <w:r w:rsidRPr="00796B50">
        <w:rPr>
          <w:rFonts w:ascii="Times New Roman" w:hAnsi="Times New Roman" w:cs="Times New Roman"/>
          <w:i/>
          <w:sz w:val="24"/>
          <w:szCs w:val="24"/>
        </w:rPr>
        <w:t xml:space="preserve"> Lukács evangéliuma</w:t>
      </w:r>
      <w:r>
        <w:rPr>
          <w:rFonts w:ascii="Times New Roman" w:hAnsi="Times New Roman" w:cs="Times New Roman"/>
          <w:i/>
          <w:sz w:val="24"/>
          <w:szCs w:val="24"/>
        </w:rPr>
        <w:t xml:space="preserve">, </w:t>
      </w:r>
      <w:r w:rsidRPr="00796B50">
        <w:rPr>
          <w:rFonts w:ascii="Times New Roman" w:hAnsi="Times New Roman" w:cs="Times New Roman"/>
          <w:sz w:val="24"/>
          <w:szCs w:val="24"/>
        </w:rPr>
        <w:t>486</w:t>
      </w:r>
      <w:r>
        <w:rPr>
          <w:rFonts w:ascii="Times New Roman" w:hAnsi="Times New Roman" w:cs="Times New Roman"/>
          <w:sz w:val="24"/>
          <w:szCs w:val="24"/>
        </w:rPr>
        <w:t>.</w:t>
      </w:r>
    </w:p>
  </w:footnote>
  <w:footnote w:id="4">
    <w:p w:rsidR="00913330" w:rsidRPr="00796B50" w:rsidRDefault="00913330" w:rsidP="00004EF3">
      <w:pPr>
        <w:pStyle w:val="Lbjegyzetszveg"/>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sidRPr="00796B50">
        <w:rPr>
          <w:rFonts w:ascii="Times New Roman" w:hAnsi="Times New Roman" w:cs="Times New Roman"/>
          <w:sz w:val="24"/>
          <w:szCs w:val="24"/>
        </w:rPr>
        <w:t xml:space="preserve"> </w:t>
      </w:r>
      <w:r>
        <w:rPr>
          <w:rFonts w:ascii="Times New Roman" w:hAnsi="Times New Roman" w:cs="Times New Roman"/>
          <w:sz w:val="24"/>
          <w:szCs w:val="24"/>
        </w:rPr>
        <w:t>Uo.,</w:t>
      </w:r>
      <w:r w:rsidRPr="00796B50">
        <w:rPr>
          <w:rFonts w:ascii="Times New Roman" w:hAnsi="Times New Roman" w:cs="Times New Roman"/>
          <w:sz w:val="24"/>
          <w:szCs w:val="24"/>
        </w:rPr>
        <w:t xml:space="preserve"> 487-488</w:t>
      </w:r>
      <w:r>
        <w:rPr>
          <w:rFonts w:ascii="Times New Roman" w:hAnsi="Times New Roman" w:cs="Times New Roman"/>
          <w:sz w:val="24"/>
          <w:szCs w:val="24"/>
        </w:rPr>
        <w:t>.</w:t>
      </w:r>
    </w:p>
  </w:footnote>
  <w:footnote w:id="5">
    <w:p w:rsidR="00913330" w:rsidRPr="00796B50" w:rsidRDefault="00913330" w:rsidP="00437F01">
      <w:pPr>
        <w:pStyle w:val="Lbjegyzetszveg"/>
        <w:jc w:val="both"/>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sidRPr="00796B50">
        <w:rPr>
          <w:rFonts w:ascii="Times New Roman" w:hAnsi="Times New Roman" w:cs="Times New Roman"/>
          <w:sz w:val="24"/>
          <w:szCs w:val="24"/>
        </w:rPr>
        <w:t xml:space="preserve"> </w:t>
      </w:r>
      <w:r>
        <w:rPr>
          <w:rFonts w:ascii="Times New Roman" w:hAnsi="Times New Roman" w:cs="Times New Roman"/>
          <w:sz w:val="24"/>
          <w:szCs w:val="24"/>
        </w:rPr>
        <w:t xml:space="preserve">Uo., </w:t>
      </w:r>
      <w:r w:rsidRPr="00796B50">
        <w:rPr>
          <w:rFonts w:ascii="Times New Roman" w:hAnsi="Times New Roman" w:cs="Times New Roman"/>
          <w:sz w:val="24"/>
          <w:szCs w:val="24"/>
        </w:rPr>
        <w:t>489</w:t>
      </w:r>
      <w:r>
        <w:rPr>
          <w:rFonts w:ascii="Times New Roman" w:hAnsi="Times New Roman" w:cs="Times New Roman"/>
          <w:sz w:val="24"/>
          <w:szCs w:val="24"/>
        </w:rPr>
        <w:t>.</w:t>
      </w:r>
    </w:p>
  </w:footnote>
  <w:footnote w:id="6">
    <w:p w:rsidR="00913330" w:rsidRPr="00796B50" w:rsidRDefault="00913330" w:rsidP="00437F01">
      <w:pPr>
        <w:pStyle w:val="Lbjegyzetszveg"/>
        <w:jc w:val="both"/>
        <w:rPr>
          <w:rFonts w:ascii="Times New Roman" w:hAnsi="Times New Roman" w:cs="Times New Roman"/>
          <w:sz w:val="24"/>
          <w:szCs w:val="24"/>
        </w:rPr>
      </w:pPr>
      <w:r>
        <w:rPr>
          <w:rStyle w:val="Lbjegyzet-hivatkozs"/>
        </w:rPr>
        <w:footnoteRef/>
      </w:r>
      <w:r>
        <w:t xml:space="preserve"> </w:t>
      </w:r>
      <w:r w:rsidRPr="00796B50">
        <w:rPr>
          <w:rFonts w:ascii="Times New Roman" w:hAnsi="Times New Roman" w:cs="Times New Roman"/>
          <w:sz w:val="24"/>
          <w:szCs w:val="24"/>
        </w:rPr>
        <w:t>Uo., 488.</w:t>
      </w:r>
    </w:p>
  </w:footnote>
  <w:footnote w:id="7">
    <w:p w:rsidR="00913330" w:rsidRPr="00796B50" w:rsidRDefault="00913330" w:rsidP="00437F01">
      <w:pPr>
        <w:pStyle w:val="Lbjegyzetszveg"/>
        <w:jc w:val="both"/>
        <w:rPr>
          <w:rFonts w:ascii="Times New Roman" w:hAnsi="Times New Roman" w:cs="Times New Roman"/>
          <w:sz w:val="24"/>
          <w:szCs w:val="24"/>
        </w:rPr>
      </w:pPr>
      <w:r w:rsidRPr="00796B50">
        <w:rPr>
          <w:rStyle w:val="Lbjegyzet-hivatkozs"/>
          <w:rFonts w:ascii="Times New Roman" w:hAnsi="Times New Roman" w:cs="Times New Roman"/>
          <w:sz w:val="24"/>
          <w:szCs w:val="24"/>
        </w:rPr>
        <w:footnoteRef/>
      </w:r>
      <w:r w:rsidRPr="00796B50">
        <w:rPr>
          <w:rFonts w:ascii="Times New Roman" w:hAnsi="Times New Roman" w:cs="Times New Roman"/>
          <w:sz w:val="24"/>
          <w:szCs w:val="24"/>
        </w:rPr>
        <w:t xml:space="preserve"> Uo., 492-495.</w:t>
      </w:r>
    </w:p>
  </w:footnote>
  <w:footnote w:id="8">
    <w:p w:rsidR="00C547DB" w:rsidRPr="00C547DB" w:rsidRDefault="00C547DB" w:rsidP="00437F01">
      <w:pPr>
        <w:spacing w:after="0" w:line="240" w:lineRule="auto"/>
        <w:jc w:val="both"/>
        <w:rPr>
          <w:rFonts w:ascii="Times New Roman" w:hAnsi="Times New Roman" w:cs="Times New Roman"/>
          <w:sz w:val="24"/>
          <w:szCs w:val="24"/>
        </w:rPr>
      </w:pPr>
      <w:r>
        <w:rPr>
          <w:rStyle w:val="Lbjegyzet-hivatkozs"/>
        </w:rPr>
        <w:footnoteRef/>
      </w:r>
      <w:r>
        <w:t xml:space="preserve"> </w:t>
      </w:r>
      <w:proofErr w:type="spellStart"/>
      <w:r w:rsidRPr="00C547DB">
        <w:rPr>
          <w:rFonts w:ascii="Times New Roman" w:hAnsi="Times New Roman" w:cs="Times New Roman"/>
          <w:sz w:val="24"/>
          <w:szCs w:val="24"/>
        </w:rPr>
        <w:t>Bühlmann</w:t>
      </w:r>
      <w:proofErr w:type="spellEnd"/>
      <w:r w:rsidRPr="00C547DB">
        <w:rPr>
          <w:rFonts w:ascii="Times New Roman" w:hAnsi="Times New Roman" w:cs="Times New Roman"/>
          <w:sz w:val="24"/>
          <w:szCs w:val="24"/>
        </w:rPr>
        <w:t xml:space="preserve">, Walter: </w:t>
      </w:r>
      <w:r w:rsidRPr="00C547DB">
        <w:rPr>
          <w:rFonts w:ascii="Times New Roman" w:hAnsi="Times New Roman" w:cs="Times New Roman"/>
          <w:i/>
          <w:sz w:val="24"/>
          <w:szCs w:val="24"/>
        </w:rPr>
        <w:t xml:space="preserve">Hogyan élt Jézus, </w:t>
      </w:r>
      <w:proofErr w:type="spellStart"/>
      <w:r>
        <w:rPr>
          <w:rFonts w:ascii="Times New Roman" w:hAnsi="Times New Roman" w:cs="Times New Roman"/>
          <w:sz w:val="24"/>
          <w:szCs w:val="24"/>
        </w:rPr>
        <w:t>Corvinus</w:t>
      </w:r>
      <w:proofErr w:type="spellEnd"/>
      <w:r>
        <w:rPr>
          <w:rFonts w:ascii="Times New Roman" w:hAnsi="Times New Roman" w:cs="Times New Roman"/>
          <w:sz w:val="24"/>
          <w:szCs w:val="24"/>
        </w:rPr>
        <w:t xml:space="preserve"> Kiadó, Budapest, 1997, 68.</w:t>
      </w:r>
    </w:p>
  </w:footnote>
  <w:footnote w:id="9">
    <w:p w:rsidR="00C547DB" w:rsidRDefault="00C547DB" w:rsidP="00437F01">
      <w:pPr>
        <w:pStyle w:val="Lbjegyzetszveg"/>
        <w:jc w:val="both"/>
      </w:pPr>
      <w:r>
        <w:rPr>
          <w:rStyle w:val="Lbjegyzet-hivatkozs"/>
        </w:rPr>
        <w:footnoteRef/>
      </w:r>
      <w:r>
        <w:t xml:space="preserve"> </w:t>
      </w:r>
      <w:r w:rsidRPr="00796B50">
        <w:rPr>
          <w:rFonts w:ascii="Times New Roman" w:hAnsi="Times New Roman" w:cs="Times New Roman"/>
          <w:sz w:val="24"/>
          <w:szCs w:val="24"/>
        </w:rPr>
        <w:t>Kocsis</w:t>
      </w:r>
      <w:r>
        <w:rPr>
          <w:rFonts w:ascii="Times New Roman" w:hAnsi="Times New Roman" w:cs="Times New Roman"/>
          <w:sz w:val="24"/>
          <w:szCs w:val="24"/>
        </w:rPr>
        <w:t xml:space="preserve">: </w:t>
      </w:r>
      <w:r w:rsidRPr="001B6218">
        <w:rPr>
          <w:rFonts w:ascii="Times New Roman" w:hAnsi="Times New Roman" w:cs="Times New Roman"/>
          <w:i/>
          <w:sz w:val="24"/>
          <w:szCs w:val="24"/>
        </w:rPr>
        <w:t>Lukács evangéliuma</w:t>
      </w:r>
      <w:r>
        <w:rPr>
          <w:rFonts w:ascii="Times New Roman" w:hAnsi="Times New Roman" w:cs="Times New Roman"/>
          <w:sz w:val="24"/>
          <w:szCs w:val="24"/>
        </w:rPr>
        <w:t>, 398.</w:t>
      </w:r>
    </w:p>
  </w:footnote>
  <w:footnote w:id="10">
    <w:p w:rsidR="00B5171A" w:rsidRPr="00B5171A" w:rsidRDefault="00B5171A" w:rsidP="00437F01">
      <w:pPr>
        <w:spacing w:after="0" w:line="240" w:lineRule="auto"/>
        <w:jc w:val="both"/>
        <w:rPr>
          <w:rFonts w:ascii="Times New Roman" w:hAnsi="Times New Roman" w:cs="Times New Roman"/>
          <w:sz w:val="24"/>
          <w:szCs w:val="24"/>
        </w:rPr>
      </w:pPr>
      <w:r>
        <w:rPr>
          <w:rStyle w:val="Lbjegyzet-hivatkozs"/>
        </w:rPr>
        <w:footnoteRef/>
      </w:r>
      <w:r>
        <w:t xml:space="preserve"> </w:t>
      </w:r>
      <w:r w:rsidRPr="00B5171A">
        <w:rPr>
          <w:rFonts w:ascii="Times New Roman" w:hAnsi="Times New Roman" w:cs="Times New Roman"/>
          <w:sz w:val="24"/>
          <w:szCs w:val="24"/>
        </w:rPr>
        <w:t>Varga</w:t>
      </w:r>
      <w:r w:rsidRPr="00B5171A">
        <w:rPr>
          <w:rFonts w:ascii="Times New Roman" w:hAnsi="Times New Roman" w:cs="Times New Roman"/>
          <w:smallCaps/>
          <w:sz w:val="24"/>
          <w:szCs w:val="24"/>
        </w:rPr>
        <w:t xml:space="preserve">, </w:t>
      </w:r>
      <w:r w:rsidRPr="00B5171A">
        <w:rPr>
          <w:rFonts w:ascii="Times New Roman" w:hAnsi="Times New Roman" w:cs="Times New Roman"/>
          <w:sz w:val="24"/>
          <w:szCs w:val="24"/>
        </w:rPr>
        <w:t>Zsigmond</w:t>
      </w:r>
      <w:r w:rsidRPr="00B5171A">
        <w:rPr>
          <w:rFonts w:ascii="Times New Roman" w:hAnsi="Times New Roman" w:cs="Times New Roman"/>
          <w:smallCaps/>
          <w:sz w:val="24"/>
          <w:szCs w:val="24"/>
        </w:rPr>
        <w:t xml:space="preserve">: </w:t>
      </w:r>
      <w:r w:rsidRPr="00B5171A">
        <w:rPr>
          <w:rFonts w:ascii="Times New Roman" w:hAnsi="Times New Roman" w:cs="Times New Roman"/>
          <w:sz w:val="24"/>
          <w:szCs w:val="24"/>
        </w:rPr>
        <w:t>Lukács evangéliumának magyarázata, in</w:t>
      </w:r>
      <w:r w:rsidRPr="00B5171A">
        <w:rPr>
          <w:rFonts w:ascii="Times New Roman" w:hAnsi="Times New Roman" w:cs="Times New Roman"/>
          <w:smallCaps/>
          <w:sz w:val="24"/>
          <w:szCs w:val="24"/>
        </w:rPr>
        <w:t>: Bartha,</w:t>
      </w:r>
      <w:r w:rsidRPr="00B5171A">
        <w:rPr>
          <w:rFonts w:ascii="Times New Roman" w:hAnsi="Times New Roman" w:cs="Times New Roman"/>
          <w:sz w:val="24"/>
          <w:szCs w:val="24"/>
        </w:rPr>
        <w:t xml:space="preserve"> Tibor (</w:t>
      </w:r>
      <w:proofErr w:type="spellStart"/>
      <w:r w:rsidRPr="00B5171A">
        <w:rPr>
          <w:rFonts w:ascii="Times New Roman" w:hAnsi="Times New Roman" w:cs="Times New Roman"/>
          <w:sz w:val="24"/>
          <w:szCs w:val="24"/>
        </w:rPr>
        <w:t>szerk</w:t>
      </w:r>
      <w:proofErr w:type="spellEnd"/>
      <w:r w:rsidRPr="00B5171A">
        <w:rPr>
          <w:rFonts w:ascii="Times New Roman" w:hAnsi="Times New Roman" w:cs="Times New Roman"/>
          <w:sz w:val="24"/>
          <w:szCs w:val="24"/>
        </w:rPr>
        <w:t xml:space="preserve">.): </w:t>
      </w:r>
      <w:r w:rsidRPr="00B5171A">
        <w:rPr>
          <w:rFonts w:ascii="Times New Roman" w:hAnsi="Times New Roman" w:cs="Times New Roman"/>
          <w:i/>
          <w:sz w:val="24"/>
          <w:szCs w:val="24"/>
        </w:rPr>
        <w:t>Jubileumi Kommentár</w:t>
      </w:r>
      <w:r w:rsidRPr="00B5171A">
        <w:rPr>
          <w:rFonts w:ascii="Times New Roman" w:hAnsi="Times New Roman" w:cs="Times New Roman"/>
          <w:sz w:val="24"/>
          <w:szCs w:val="24"/>
        </w:rPr>
        <w:t xml:space="preserve">, MORE </w:t>
      </w:r>
      <w:proofErr w:type="spellStart"/>
      <w:r w:rsidRPr="00B5171A">
        <w:rPr>
          <w:rFonts w:ascii="Times New Roman" w:hAnsi="Times New Roman" w:cs="Times New Roman"/>
          <w:sz w:val="24"/>
          <w:szCs w:val="24"/>
        </w:rPr>
        <w:t>Zsinata</w:t>
      </w:r>
      <w:proofErr w:type="spellEnd"/>
      <w:r w:rsidRPr="00B5171A">
        <w:rPr>
          <w:rFonts w:ascii="Times New Roman" w:hAnsi="Times New Roman" w:cs="Times New Roman"/>
          <w:sz w:val="24"/>
          <w:szCs w:val="24"/>
        </w:rPr>
        <w:t xml:space="preserve">, Budapest, 1981, </w:t>
      </w:r>
      <w:r w:rsidR="008A2133">
        <w:rPr>
          <w:rFonts w:ascii="Times New Roman" w:hAnsi="Times New Roman" w:cs="Times New Roman"/>
          <w:sz w:val="24"/>
          <w:szCs w:val="24"/>
        </w:rPr>
        <w:t>89.</w:t>
      </w:r>
    </w:p>
  </w:footnote>
  <w:footnote w:id="11">
    <w:p w:rsidR="006E40C4" w:rsidRDefault="006E40C4" w:rsidP="00437F01">
      <w:pPr>
        <w:pStyle w:val="Lbjegyzetszveg"/>
        <w:jc w:val="both"/>
      </w:pPr>
      <w:r>
        <w:rPr>
          <w:rStyle w:val="Lbjegyzet-hivatkozs"/>
        </w:rPr>
        <w:footnoteRef/>
      </w:r>
      <w:r>
        <w:t xml:space="preserve"> </w:t>
      </w:r>
      <w:r w:rsidR="00984910" w:rsidRPr="00796B50">
        <w:rPr>
          <w:rFonts w:ascii="Times New Roman" w:hAnsi="Times New Roman" w:cs="Times New Roman"/>
          <w:sz w:val="24"/>
          <w:szCs w:val="24"/>
        </w:rPr>
        <w:t>Kocsis</w:t>
      </w:r>
      <w:r w:rsidR="00984910">
        <w:rPr>
          <w:rFonts w:ascii="Times New Roman" w:hAnsi="Times New Roman" w:cs="Times New Roman"/>
          <w:sz w:val="24"/>
          <w:szCs w:val="24"/>
        </w:rPr>
        <w:t xml:space="preserve">: </w:t>
      </w:r>
      <w:r w:rsidR="00984910" w:rsidRPr="001B6218">
        <w:rPr>
          <w:rFonts w:ascii="Times New Roman" w:hAnsi="Times New Roman" w:cs="Times New Roman"/>
          <w:i/>
          <w:sz w:val="24"/>
          <w:szCs w:val="24"/>
        </w:rPr>
        <w:t>Lukács evangéliuma</w:t>
      </w:r>
      <w:r w:rsidR="00984910">
        <w:rPr>
          <w:rFonts w:ascii="Times New Roman" w:hAnsi="Times New Roman" w:cs="Times New Roman"/>
          <w:sz w:val="24"/>
          <w:szCs w:val="24"/>
        </w:rPr>
        <w:t>, 121.</w:t>
      </w:r>
    </w:p>
  </w:footnote>
  <w:footnote w:id="12">
    <w:p w:rsidR="005546B4" w:rsidRDefault="005546B4" w:rsidP="00AD47B5">
      <w:pPr>
        <w:pStyle w:val="Lbjegyzetszveg"/>
      </w:pPr>
      <w:r>
        <w:rPr>
          <w:rStyle w:val="Lbjegyzet-hivatkozs"/>
        </w:rPr>
        <w:footnoteRef/>
      </w:r>
      <w:r>
        <w:t xml:space="preserve"> </w:t>
      </w:r>
      <w:proofErr w:type="spellStart"/>
      <w:r w:rsidRPr="00C547DB">
        <w:rPr>
          <w:rFonts w:ascii="Times New Roman" w:hAnsi="Times New Roman" w:cs="Times New Roman"/>
          <w:sz w:val="24"/>
          <w:szCs w:val="24"/>
        </w:rPr>
        <w:t>Bühlmann</w:t>
      </w:r>
      <w:proofErr w:type="spellEnd"/>
      <w:r w:rsidRPr="00C547DB">
        <w:rPr>
          <w:rFonts w:ascii="Times New Roman" w:hAnsi="Times New Roman" w:cs="Times New Roman"/>
          <w:sz w:val="24"/>
          <w:szCs w:val="24"/>
        </w:rPr>
        <w:t xml:space="preserve">: </w:t>
      </w:r>
      <w:r w:rsidRPr="00C547DB">
        <w:rPr>
          <w:rFonts w:ascii="Times New Roman" w:hAnsi="Times New Roman" w:cs="Times New Roman"/>
          <w:i/>
          <w:sz w:val="24"/>
          <w:szCs w:val="24"/>
        </w:rPr>
        <w:t xml:space="preserve">Hogyan élt Jézus, </w:t>
      </w:r>
      <w:r>
        <w:rPr>
          <w:rFonts w:ascii="Times New Roman" w:hAnsi="Times New Roman" w:cs="Times New Roman"/>
          <w:sz w:val="24"/>
          <w:szCs w:val="24"/>
        </w:rPr>
        <w:t>73.</w:t>
      </w:r>
    </w:p>
  </w:footnote>
  <w:footnote w:id="13">
    <w:p w:rsidR="00C433EE" w:rsidRDefault="00C433EE">
      <w:pPr>
        <w:pStyle w:val="Lbjegyzetszveg"/>
      </w:pPr>
      <w:r>
        <w:rPr>
          <w:rStyle w:val="Lbjegyzet-hivatkozs"/>
        </w:rPr>
        <w:footnoteRef/>
      </w:r>
      <w:r>
        <w:t xml:space="preserve"> </w:t>
      </w:r>
      <w:r w:rsidRPr="00C433EE">
        <w:rPr>
          <w:rFonts w:ascii="Times New Roman" w:hAnsi="Times New Roman" w:cs="Times New Roman"/>
          <w:sz w:val="24"/>
          <w:szCs w:val="24"/>
        </w:rPr>
        <w:t>Bartha</w:t>
      </w:r>
      <w:r w:rsidRPr="00F03A3A">
        <w:rPr>
          <w:rFonts w:ascii="Times New Roman" w:hAnsi="Times New Roman" w:cs="Times New Roman"/>
          <w:smallCaps/>
          <w:sz w:val="24"/>
          <w:szCs w:val="24"/>
        </w:rPr>
        <w:t>,</w:t>
      </w:r>
      <w:r w:rsidRPr="00F03A3A">
        <w:rPr>
          <w:rFonts w:ascii="Times New Roman" w:hAnsi="Times New Roman" w:cs="Times New Roman"/>
          <w:sz w:val="24"/>
          <w:szCs w:val="24"/>
        </w:rPr>
        <w:t xml:space="preserve"> Tibor (</w:t>
      </w:r>
      <w:proofErr w:type="spellStart"/>
      <w:r w:rsidRPr="00F03A3A">
        <w:rPr>
          <w:rFonts w:ascii="Times New Roman" w:hAnsi="Times New Roman" w:cs="Times New Roman"/>
          <w:sz w:val="24"/>
          <w:szCs w:val="24"/>
        </w:rPr>
        <w:t>szerk</w:t>
      </w:r>
      <w:proofErr w:type="spellEnd"/>
      <w:r w:rsidRPr="00F03A3A">
        <w:rPr>
          <w:rFonts w:ascii="Times New Roman" w:hAnsi="Times New Roman" w:cs="Times New Roman"/>
          <w:sz w:val="24"/>
          <w:szCs w:val="24"/>
        </w:rPr>
        <w:t xml:space="preserve">.): </w:t>
      </w:r>
      <w:r w:rsidRPr="00F03A3A">
        <w:rPr>
          <w:rFonts w:ascii="Times New Roman" w:hAnsi="Times New Roman" w:cs="Times New Roman"/>
          <w:i/>
          <w:sz w:val="24"/>
          <w:szCs w:val="24"/>
        </w:rPr>
        <w:t>Keresztyén Bibliai Lexikon</w:t>
      </w:r>
      <w:r>
        <w:rPr>
          <w:rFonts w:ascii="Times New Roman" w:hAnsi="Times New Roman" w:cs="Times New Roman"/>
          <w:sz w:val="24"/>
          <w:szCs w:val="24"/>
        </w:rPr>
        <w:t>, Kálvin Kiadó, Budapest, 1993, 667-668.</w:t>
      </w:r>
    </w:p>
  </w:footnote>
  <w:footnote w:id="14">
    <w:p w:rsidR="008C75BD" w:rsidRDefault="008C75BD" w:rsidP="00AD47B5">
      <w:pPr>
        <w:pStyle w:val="Lbjegyzetszveg"/>
      </w:pPr>
      <w:r>
        <w:rPr>
          <w:rStyle w:val="Lbjegyzet-hivatkozs"/>
        </w:rPr>
        <w:footnoteRef/>
      </w:r>
      <w:r>
        <w:t xml:space="preserve"> </w:t>
      </w:r>
      <w:r w:rsidRPr="00796B50">
        <w:rPr>
          <w:rFonts w:ascii="Times New Roman" w:hAnsi="Times New Roman" w:cs="Times New Roman"/>
          <w:sz w:val="24"/>
          <w:szCs w:val="24"/>
        </w:rPr>
        <w:t>Kocsis</w:t>
      </w:r>
      <w:r>
        <w:rPr>
          <w:rFonts w:ascii="Times New Roman" w:hAnsi="Times New Roman" w:cs="Times New Roman"/>
          <w:sz w:val="24"/>
          <w:szCs w:val="24"/>
        </w:rPr>
        <w:t xml:space="preserve">: </w:t>
      </w:r>
      <w:r w:rsidRPr="001B6218">
        <w:rPr>
          <w:rFonts w:ascii="Times New Roman" w:hAnsi="Times New Roman" w:cs="Times New Roman"/>
          <w:i/>
          <w:sz w:val="24"/>
          <w:szCs w:val="24"/>
        </w:rPr>
        <w:t>Lukács evangéliuma</w:t>
      </w:r>
      <w:r>
        <w:rPr>
          <w:rFonts w:ascii="Times New Roman" w:hAnsi="Times New Roman" w:cs="Times New Roman"/>
          <w:sz w:val="24"/>
          <w:szCs w:val="24"/>
        </w:rPr>
        <w:t>, 400.</w:t>
      </w:r>
    </w:p>
  </w:footnote>
  <w:footnote w:id="15">
    <w:p w:rsidR="005315F5" w:rsidRPr="00CA6D85" w:rsidRDefault="005315F5" w:rsidP="00AD47B5">
      <w:pPr>
        <w:spacing w:after="0" w:line="240" w:lineRule="auto"/>
        <w:rPr>
          <w:rFonts w:ascii="Times New Roman" w:hAnsi="Times New Roman" w:cs="Times New Roman"/>
          <w:smallCaps/>
          <w:sz w:val="24"/>
          <w:szCs w:val="24"/>
        </w:rPr>
      </w:pPr>
      <w:r>
        <w:rPr>
          <w:rStyle w:val="Lbjegyzet-hivatkozs"/>
        </w:rPr>
        <w:footnoteRef/>
      </w:r>
      <w:r>
        <w:t xml:space="preserve"> </w:t>
      </w:r>
      <w:proofErr w:type="spellStart"/>
      <w:r w:rsidRPr="005315F5">
        <w:rPr>
          <w:rFonts w:ascii="Times New Roman" w:hAnsi="Times New Roman" w:cs="Times New Roman"/>
          <w:sz w:val="24"/>
          <w:szCs w:val="24"/>
        </w:rPr>
        <w:t>Pröhle</w:t>
      </w:r>
      <w:proofErr w:type="spellEnd"/>
      <w:r w:rsidRPr="005315F5">
        <w:rPr>
          <w:rFonts w:ascii="Times New Roman" w:hAnsi="Times New Roman" w:cs="Times New Roman"/>
          <w:smallCaps/>
          <w:sz w:val="24"/>
          <w:szCs w:val="24"/>
        </w:rPr>
        <w:t xml:space="preserve">, </w:t>
      </w:r>
      <w:r w:rsidRPr="005315F5">
        <w:rPr>
          <w:rFonts w:ascii="Times New Roman" w:hAnsi="Times New Roman" w:cs="Times New Roman"/>
          <w:sz w:val="24"/>
          <w:szCs w:val="24"/>
        </w:rPr>
        <w:t xml:space="preserve">Károly: </w:t>
      </w:r>
      <w:r w:rsidRPr="005315F5">
        <w:rPr>
          <w:rFonts w:ascii="Times New Roman" w:hAnsi="Times New Roman" w:cs="Times New Roman"/>
          <w:i/>
          <w:sz w:val="24"/>
          <w:szCs w:val="24"/>
        </w:rPr>
        <w:t>Lukács evangéliuma – Fordítás és magyarázat</w:t>
      </w:r>
      <w:r w:rsidRPr="005315F5">
        <w:rPr>
          <w:rFonts w:ascii="Times New Roman" w:hAnsi="Times New Roman" w:cs="Times New Roman"/>
          <w:sz w:val="24"/>
          <w:szCs w:val="24"/>
        </w:rPr>
        <w:t>, Evangélikus Eg</w:t>
      </w:r>
      <w:r>
        <w:rPr>
          <w:rFonts w:ascii="Times New Roman" w:hAnsi="Times New Roman" w:cs="Times New Roman"/>
          <w:sz w:val="24"/>
          <w:szCs w:val="24"/>
        </w:rPr>
        <w:t>yetemes Sajtóosztály, Bp., 1991, 283-284.</w:t>
      </w:r>
    </w:p>
  </w:footnote>
  <w:footnote w:id="16">
    <w:p w:rsidR="007A1F7F" w:rsidRDefault="007A1F7F">
      <w:pPr>
        <w:pStyle w:val="Lbjegyzetszveg"/>
      </w:pPr>
      <w:r>
        <w:rPr>
          <w:rStyle w:val="Lbjegyzet-hivatkozs"/>
        </w:rPr>
        <w:footnoteRef/>
      </w:r>
      <w:r>
        <w:t xml:space="preserve"> </w:t>
      </w:r>
      <w:r w:rsidRPr="00796B50">
        <w:rPr>
          <w:rFonts w:ascii="Times New Roman" w:hAnsi="Times New Roman" w:cs="Times New Roman"/>
          <w:sz w:val="24"/>
          <w:szCs w:val="24"/>
        </w:rPr>
        <w:t>Kocsis</w:t>
      </w:r>
      <w:r>
        <w:rPr>
          <w:rFonts w:ascii="Times New Roman" w:hAnsi="Times New Roman" w:cs="Times New Roman"/>
          <w:sz w:val="24"/>
          <w:szCs w:val="24"/>
        </w:rPr>
        <w:t xml:space="preserve">: </w:t>
      </w:r>
      <w:r w:rsidRPr="001B6218">
        <w:rPr>
          <w:rFonts w:ascii="Times New Roman" w:hAnsi="Times New Roman" w:cs="Times New Roman"/>
          <w:i/>
          <w:sz w:val="24"/>
          <w:szCs w:val="24"/>
        </w:rPr>
        <w:t>Lukács evangéliuma</w:t>
      </w:r>
      <w:r>
        <w:rPr>
          <w:rFonts w:ascii="Times New Roman" w:hAnsi="Times New Roman" w:cs="Times New Roman"/>
          <w:sz w:val="24"/>
          <w:szCs w:val="24"/>
        </w:rPr>
        <w:t>, 399.</w:t>
      </w:r>
    </w:p>
  </w:footnote>
  <w:footnote w:id="17">
    <w:p w:rsidR="00D11EE1" w:rsidRDefault="00D11EE1">
      <w:pPr>
        <w:pStyle w:val="Lbjegyzetszveg"/>
      </w:pPr>
      <w:r>
        <w:rPr>
          <w:rStyle w:val="Lbjegyzet-hivatkozs"/>
        </w:rPr>
        <w:footnoteRef/>
      </w:r>
      <w:r>
        <w:t xml:space="preserve"> </w:t>
      </w:r>
      <w:r w:rsidR="008A2133">
        <w:rPr>
          <w:rFonts w:ascii="Times New Roman" w:hAnsi="Times New Roman" w:cs="Times New Roman"/>
          <w:sz w:val="24"/>
          <w:szCs w:val="24"/>
        </w:rPr>
        <w:t xml:space="preserve">Uo., </w:t>
      </w:r>
      <w:r>
        <w:rPr>
          <w:rFonts w:ascii="Times New Roman" w:hAnsi="Times New Roman" w:cs="Times New Roman"/>
          <w:sz w:val="24"/>
          <w:szCs w:val="24"/>
        </w:rPr>
        <w:t>400.</w:t>
      </w:r>
    </w:p>
  </w:footnote>
  <w:footnote w:id="18">
    <w:p w:rsidR="00E306A1" w:rsidRDefault="00E306A1">
      <w:pPr>
        <w:pStyle w:val="Lbjegyzetszveg"/>
      </w:pPr>
      <w:r>
        <w:rPr>
          <w:rStyle w:val="Lbjegyzet-hivatkozs"/>
        </w:rPr>
        <w:footnoteRef/>
      </w:r>
      <w:r>
        <w:t xml:space="preserve"> </w:t>
      </w:r>
      <w:r w:rsidR="008A2133" w:rsidRPr="00B5171A">
        <w:rPr>
          <w:rFonts w:ascii="Times New Roman" w:hAnsi="Times New Roman" w:cs="Times New Roman"/>
          <w:sz w:val="24"/>
          <w:szCs w:val="24"/>
        </w:rPr>
        <w:t>Varga</w:t>
      </w:r>
      <w:r w:rsidR="008A2133">
        <w:rPr>
          <w:rFonts w:ascii="Times New Roman" w:hAnsi="Times New Roman" w:cs="Times New Roman"/>
          <w:sz w:val="24"/>
          <w:szCs w:val="24"/>
        </w:rPr>
        <w:t>:</w:t>
      </w:r>
      <w:r w:rsidR="008A2133" w:rsidRPr="00B5171A">
        <w:rPr>
          <w:rFonts w:ascii="Times New Roman" w:hAnsi="Times New Roman" w:cs="Times New Roman"/>
          <w:smallCaps/>
          <w:sz w:val="24"/>
          <w:szCs w:val="24"/>
        </w:rPr>
        <w:t xml:space="preserve"> </w:t>
      </w:r>
      <w:r w:rsidR="008A2133" w:rsidRPr="00B5171A">
        <w:rPr>
          <w:rFonts w:ascii="Times New Roman" w:hAnsi="Times New Roman" w:cs="Times New Roman"/>
          <w:sz w:val="24"/>
          <w:szCs w:val="24"/>
        </w:rPr>
        <w:t>Lukács evangéliumának magyarázata</w:t>
      </w:r>
      <w:r w:rsidR="008A2133">
        <w:rPr>
          <w:rFonts w:ascii="Times New Roman" w:hAnsi="Times New Roman" w:cs="Times New Roman"/>
          <w:sz w:val="24"/>
          <w:szCs w:val="24"/>
        </w:rPr>
        <w:t>,89.</w:t>
      </w:r>
    </w:p>
  </w:footnote>
  <w:footnote w:id="19">
    <w:p w:rsidR="00C433EE" w:rsidRDefault="00C433EE" w:rsidP="00C433EE">
      <w:pPr>
        <w:pStyle w:val="Lbjegyzetszveg"/>
      </w:pPr>
      <w:r>
        <w:rPr>
          <w:rStyle w:val="Lbjegyzet-hivatkozs"/>
        </w:rPr>
        <w:footnoteRef/>
      </w:r>
      <w:r>
        <w:t xml:space="preserve"> </w:t>
      </w:r>
      <w:r w:rsidRPr="00C433EE">
        <w:rPr>
          <w:rFonts w:ascii="Times New Roman" w:hAnsi="Times New Roman" w:cs="Times New Roman"/>
          <w:sz w:val="24"/>
          <w:szCs w:val="24"/>
        </w:rPr>
        <w:t>Bartha</w:t>
      </w:r>
      <w:r>
        <w:rPr>
          <w:rFonts w:ascii="Times New Roman" w:hAnsi="Times New Roman" w:cs="Times New Roman"/>
          <w:sz w:val="24"/>
          <w:szCs w:val="24"/>
        </w:rPr>
        <w:t xml:space="preserve"> </w:t>
      </w:r>
      <w:r w:rsidRPr="00F03A3A">
        <w:rPr>
          <w:rFonts w:ascii="Times New Roman" w:hAnsi="Times New Roman" w:cs="Times New Roman"/>
          <w:sz w:val="24"/>
          <w:szCs w:val="24"/>
        </w:rPr>
        <w:t>(</w:t>
      </w:r>
      <w:proofErr w:type="spellStart"/>
      <w:r w:rsidRPr="00F03A3A">
        <w:rPr>
          <w:rFonts w:ascii="Times New Roman" w:hAnsi="Times New Roman" w:cs="Times New Roman"/>
          <w:sz w:val="24"/>
          <w:szCs w:val="24"/>
        </w:rPr>
        <w:t>szerk</w:t>
      </w:r>
      <w:proofErr w:type="spellEnd"/>
      <w:r w:rsidRPr="00F03A3A">
        <w:rPr>
          <w:rFonts w:ascii="Times New Roman" w:hAnsi="Times New Roman" w:cs="Times New Roman"/>
          <w:sz w:val="24"/>
          <w:szCs w:val="24"/>
        </w:rPr>
        <w:t xml:space="preserve">.): </w:t>
      </w:r>
      <w:r w:rsidRPr="00F03A3A">
        <w:rPr>
          <w:rFonts w:ascii="Times New Roman" w:hAnsi="Times New Roman" w:cs="Times New Roman"/>
          <w:i/>
          <w:sz w:val="24"/>
          <w:szCs w:val="24"/>
        </w:rPr>
        <w:t>Keresztyén Bibliai Lexikon</w:t>
      </w:r>
      <w:r>
        <w:rPr>
          <w:rFonts w:ascii="Times New Roman" w:hAnsi="Times New Roman" w:cs="Times New Roman"/>
          <w:sz w:val="24"/>
          <w:szCs w:val="24"/>
        </w:rPr>
        <w:t>,</w:t>
      </w:r>
      <w:r>
        <w:rPr>
          <w:rFonts w:ascii="Times New Roman" w:hAnsi="Times New Roman" w:cs="Times New Roman"/>
          <w:sz w:val="24"/>
          <w:szCs w:val="24"/>
        </w:rPr>
        <w:t xml:space="preserve"> </w:t>
      </w:r>
      <w:r w:rsidR="00EC5586">
        <w:rPr>
          <w:rFonts w:ascii="Times New Roman" w:hAnsi="Times New Roman" w:cs="Times New Roman"/>
          <w:sz w:val="24"/>
          <w:szCs w:val="24"/>
        </w:rPr>
        <w:t>184-186.</w:t>
      </w:r>
    </w:p>
  </w:footnote>
  <w:footnote w:id="20">
    <w:p w:rsidR="00F142AA" w:rsidRDefault="00F142AA">
      <w:pPr>
        <w:pStyle w:val="Lbjegyzetszveg"/>
      </w:pPr>
      <w:r>
        <w:rPr>
          <w:rStyle w:val="Lbjegyzet-hivatkozs"/>
        </w:rPr>
        <w:footnoteRef/>
      </w:r>
      <w:r>
        <w:t xml:space="preserve"> </w:t>
      </w:r>
      <w:r w:rsidRPr="00796B50">
        <w:rPr>
          <w:rFonts w:ascii="Times New Roman" w:hAnsi="Times New Roman" w:cs="Times New Roman"/>
          <w:sz w:val="24"/>
          <w:szCs w:val="24"/>
        </w:rPr>
        <w:t>Kocsis</w:t>
      </w:r>
      <w:r>
        <w:rPr>
          <w:rFonts w:ascii="Times New Roman" w:hAnsi="Times New Roman" w:cs="Times New Roman"/>
          <w:sz w:val="24"/>
          <w:szCs w:val="24"/>
        </w:rPr>
        <w:t xml:space="preserve">: </w:t>
      </w:r>
      <w:r w:rsidRPr="001B6218">
        <w:rPr>
          <w:rFonts w:ascii="Times New Roman" w:hAnsi="Times New Roman" w:cs="Times New Roman"/>
          <w:i/>
          <w:sz w:val="24"/>
          <w:szCs w:val="24"/>
        </w:rPr>
        <w:t>Lukács evangéliuma</w:t>
      </w:r>
      <w:r>
        <w:rPr>
          <w:rFonts w:ascii="Times New Roman" w:hAnsi="Times New Roman" w:cs="Times New Roman"/>
          <w:sz w:val="24"/>
          <w:szCs w:val="24"/>
        </w:rPr>
        <w:t>, 399.</w:t>
      </w:r>
    </w:p>
  </w:footnote>
  <w:footnote w:id="21">
    <w:p w:rsidR="00970CDB" w:rsidRDefault="00970CDB">
      <w:pPr>
        <w:pStyle w:val="Lbjegyzetszveg"/>
      </w:pPr>
      <w:r>
        <w:rPr>
          <w:rStyle w:val="Lbjegyzet-hivatkozs"/>
        </w:rPr>
        <w:footnoteRef/>
      </w:r>
      <w:r>
        <w:t xml:space="preserve"> </w:t>
      </w:r>
      <w:r w:rsidR="008A2133">
        <w:rPr>
          <w:rFonts w:ascii="Times New Roman" w:hAnsi="Times New Roman" w:cs="Times New Roman"/>
          <w:sz w:val="24"/>
          <w:szCs w:val="24"/>
        </w:rPr>
        <w:t xml:space="preserve">Uo., </w:t>
      </w:r>
      <w:r>
        <w:rPr>
          <w:rFonts w:ascii="Times New Roman" w:hAnsi="Times New Roman" w:cs="Times New Roman"/>
          <w:sz w:val="24"/>
          <w:szCs w:val="24"/>
        </w:rPr>
        <w:t>398.</w:t>
      </w:r>
    </w:p>
  </w:footnote>
  <w:footnote w:id="22">
    <w:p w:rsidR="007A1F7F" w:rsidRDefault="007A1F7F">
      <w:pPr>
        <w:pStyle w:val="Lbjegyzetszveg"/>
      </w:pPr>
      <w:r>
        <w:rPr>
          <w:rStyle w:val="Lbjegyzet-hivatkozs"/>
        </w:rPr>
        <w:footnoteRef/>
      </w:r>
      <w:r>
        <w:t xml:space="preserve"> </w:t>
      </w:r>
      <w:r w:rsidR="008A2133">
        <w:rPr>
          <w:rFonts w:ascii="Times New Roman" w:hAnsi="Times New Roman" w:cs="Times New Roman"/>
          <w:sz w:val="24"/>
          <w:szCs w:val="24"/>
        </w:rPr>
        <w:t xml:space="preserve">Uo., </w:t>
      </w:r>
      <w:r>
        <w:rPr>
          <w:rFonts w:ascii="Times New Roman" w:hAnsi="Times New Roman" w:cs="Times New Roman"/>
          <w:sz w:val="24"/>
          <w:szCs w:val="24"/>
        </w:rPr>
        <w:t>399-400.</w:t>
      </w:r>
    </w:p>
  </w:footnote>
  <w:footnote w:id="23">
    <w:p w:rsidR="00132F43" w:rsidRDefault="00132F43">
      <w:pPr>
        <w:pStyle w:val="Lbjegyzetszveg"/>
      </w:pPr>
      <w:r>
        <w:rPr>
          <w:rStyle w:val="Lbjegyzet-hivatkozs"/>
        </w:rPr>
        <w:footnoteRef/>
      </w:r>
      <w:r>
        <w:t xml:space="preserve"> </w:t>
      </w:r>
      <w:r w:rsidR="008A2133">
        <w:rPr>
          <w:rFonts w:ascii="Times New Roman" w:hAnsi="Times New Roman" w:cs="Times New Roman"/>
          <w:sz w:val="24"/>
          <w:szCs w:val="24"/>
        </w:rPr>
        <w:t xml:space="preserve">Uo., </w:t>
      </w:r>
      <w:r>
        <w:rPr>
          <w:rFonts w:ascii="Times New Roman" w:hAnsi="Times New Roman" w:cs="Times New Roman"/>
          <w:sz w:val="24"/>
          <w:szCs w:val="24"/>
        </w:rPr>
        <w:t>398.</w:t>
      </w:r>
    </w:p>
  </w:footnote>
  <w:footnote w:id="24">
    <w:p w:rsidR="00EC5586" w:rsidRDefault="00EC5586" w:rsidP="00EC5586">
      <w:pPr>
        <w:pStyle w:val="Lbjegyzetszveg"/>
      </w:pPr>
      <w:r>
        <w:rPr>
          <w:rStyle w:val="Lbjegyzet-hivatkozs"/>
        </w:rPr>
        <w:footnoteRef/>
      </w:r>
      <w:r>
        <w:t xml:space="preserve"> </w:t>
      </w:r>
      <w:r w:rsidRPr="00C433EE">
        <w:rPr>
          <w:rFonts w:ascii="Times New Roman" w:hAnsi="Times New Roman" w:cs="Times New Roman"/>
          <w:sz w:val="24"/>
          <w:szCs w:val="24"/>
        </w:rPr>
        <w:t>Bartha</w:t>
      </w:r>
      <w:r>
        <w:rPr>
          <w:rFonts w:ascii="Times New Roman" w:hAnsi="Times New Roman" w:cs="Times New Roman"/>
          <w:sz w:val="24"/>
          <w:szCs w:val="24"/>
        </w:rPr>
        <w:t xml:space="preserve"> </w:t>
      </w:r>
      <w:r w:rsidRPr="00F03A3A">
        <w:rPr>
          <w:rFonts w:ascii="Times New Roman" w:hAnsi="Times New Roman" w:cs="Times New Roman"/>
          <w:sz w:val="24"/>
          <w:szCs w:val="24"/>
        </w:rPr>
        <w:t>(</w:t>
      </w:r>
      <w:proofErr w:type="spellStart"/>
      <w:r w:rsidRPr="00F03A3A">
        <w:rPr>
          <w:rFonts w:ascii="Times New Roman" w:hAnsi="Times New Roman" w:cs="Times New Roman"/>
          <w:sz w:val="24"/>
          <w:szCs w:val="24"/>
        </w:rPr>
        <w:t>szerk</w:t>
      </w:r>
      <w:proofErr w:type="spellEnd"/>
      <w:r w:rsidRPr="00F03A3A">
        <w:rPr>
          <w:rFonts w:ascii="Times New Roman" w:hAnsi="Times New Roman" w:cs="Times New Roman"/>
          <w:sz w:val="24"/>
          <w:szCs w:val="24"/>
        </w:rPr>
        <w:t xml:space="preserve">.): </w:t>
      </w:r>
      <w:r w:rsidRPr="00F03A3A">
        <w:rPr>
          <w:rFonts w:ascii="Times New Roman" w:hAnsi="Times New Roman" w:cs="Times New Roman"/>
          <w:i/>
          <w:sz w:val="24"/>
          <w:szCs w:val="24"/>
        </w:rPr>
        <w:t>Keresztyén Bibliai Lexikon</w:t>
      </w:r>
      <w:r>
        <w:rPr>
          <w:rFonts w:ascii="Times New Roman" w:hAnsi="Times New Roman" w:cs="Times New Roman"/>
          <w:sz w:val="24"/>
          <w:szCs w:val="24"/>
        </w:rPr>
        <w:t>,</w:t>
      </w:r>
      <w:r>
        <w:rPr>
          <w:rFonts w:ascii="Times New Roman" w:hAnsi="Times New Roman" w:cs="Times New Roman"/>
          <w:sz w:val="24"/>
          <w:szCs w:val="24"/>
        </w:rPr>
        <w:t xml:space="preserve"> 688-689.</w:t>
      </w:r>
    </w:p>
  </w:footnote>
  <w:footnote w:id="25">
    <w:p w:rsidR="00EC5586" w:rsidRDefault="00EC5586" w:rsidP="00EC5586">
      <w:pPr>
        <w:pStyle w:val="Lbjegyzetszveg"/>
      </w:pPr>
      <w:r>
        <w:rPr>
          <w:rStyle w:val="Lbjegyzet-hivatkozs"/>
        </w:rPr>
        <w:footnoteRef/>
      </w:r>
      <w:r>
        <w:t xml:space="preserve"> </w:t>
      </w:r>
      <w:r>
        <w:rPr>
          <w:rFonts w:ascii="Times New Roman" w:hAnsi="Times New Roman" w:cs="Times New Roman"/>
          <w:sz w:val="24"/>
          <w:szCs w:val="24"/>
        </w:rPr>
        <w:t>Uo.,</w:t>
      </w:r>
      <w:r>
        <w:rPr>
          <w:rFonts w:ascii="Times New Roman" w:hAnsi="Times New Roman" w:cs="Times New Roman"/>
          <w:sz w:val="24"/>
          <w:szCs w:val="24"/>
        </w:rPr>
        <w:t xml:space="preserve"> 687-688.</w:t>
      </w:r>
    </w:p>
  </w:footnote>
  <w:footnote w:id="26">
    <w:p w:rsidR="00EC5586" w:rsidRDefault="00EC5586" w:rsidP="00EC5586">
      <w:pPr>
        <w:pStyle w:val="Lbjegyzetszveg"/>
      </w:pPr>
      <w:r>
        <w:rPr>
          <w:rStyle w:val="Lbjegyzet-hivatkozs"/>
        </w:rPr>
        <w:footnoteRef/>
      </w:r>
      <w:r>
        <w:t xml:space="preserve"> </w:t>
      </w:r>
      <w:r>
        <w:rPr>
          <w:rFonts w:ascii="Times New Roman" w:hAnsi="Times New Roman" w:cs="Times New Roman"/>
          <w:sz w:val="24"/>
          <w:szCs w:val="24"/>
        </w:rPr>
        <w:t>Uo.,</w:t>
      </w:r>
      <w:r>
        <w:rPr>
          <w:rFonts w:ascii="Times New Roman" w:hAnsi="Times New Roman" w:cs="Times New Roman"/>
          <w:sz w:val="24"/>
          <w:szCs w:val="24"/>
        </w:rPr>
        <w:t xml:space="preserve"> 664-665,</w:t>
      </w:r>
    </w:p>
  </w:footnote>
  <w:footnote w:id="27">
    <w:p w:rsidR="00EC5586" w:rsidRDefault="00EC5586" w:rsidP="00EC5586">
      <w:pPr>
        <w:pStyle w:val="Lbjegyzetszveg"/>
      </w:pPr>
      <w:r>
        <w:rPr>
          <w:rStyle w:val="Lbjegyzet-hivatkozs"/>
        </w:rPr>
        <w:footnoteRef/>
      </w:r>
      <w:r>
        <w:t xml:space="preserve"> </w:t>
      </w:r>
      <w:r>
        <w:rPr>
          <w:rFonts w:ascii="Times New Roman" w:hAnsi="Times New Roman" w:cs="Times New Roman"/>
          <w:sz w:val="24"/>
          <w:szCs w:val="24"/>
        </w:rPr>
        <w:t>Uo.,</w:t>
      </w:r>
      <w:r>
        <w:rPr>
          <w:rFonts w:ascii="Times New Roman" w:hAnsi="Times New Roman" w:cs="Times New Roman"/>
          <w:sz w:val="24"/>
          <w:szCs w:val="24"/>
        </w:rPr>
        <w:t xml:space="preserve"> 514.</w:t>
      </w:r>
    </w:p>
  </w:footnote>
  <w:footnote w:id="28">
    <w:p w:rsidR="00EC5586" w:rsidRDefault="00EC5586" w:rsidP="00EC5586">
      <w:pPr>
        <w:pStyle w:val="Lbjegyzetszveg"/>
      </w:pPr>
      <w:r>
        <w:rPr>
          <w:rStyle w:val="Lbjegyzet-hivatkozs"/>
        </w:rPr>
        <w:footnoteRef/>
      </w:r>
      <w:r>
        <w:t xml:space="preserve">  </w:t>
      </w:r>
      <w:r>
        <w:rPr>
          <w:rFonts w:ascii="Times New Roman" w:hAnsi="Times New Roman" w:cs="Times New Roman"/>
          <w:sz w:val="24"/>
          <w:szCs w:val="24"/>
        </w:rPr>
        <w:t>Uo.,</w:t>
      </w:r>
      <w:r>
        <w:rPr>
          <w:rFonts w:ascii="Times New Roman" w:hAnsi="Times New Roman" w:cs="Times New Roman"/>
          <w:sz w:val="24"/>
          <w:szCs w:val="24"/>
        </w:rPr>
        <w:t xml:space="preserve"> 13.</w:t>
      </w:r>
    </w:p>
  </w:footnote>
  <w:footnote w:id="29">
    <w:p w:rsidR="00A62907" w:rsidRPr="00BB44E6" w:rsidRDefault="00A62907" w:rsidP="008A2133">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00EC5586">
        <w:rPr>
          <w:rFonts w:ascii="Times New Roman" w:hAnsi="Times New Roman" w:cs="Times New Roman"/>
          <w:sz w:val="24"/>
          <w:szCs w:val="24"/>
        </w:rPr>
        <w:t xml:space="preserve"> </w:t>
      </w:r>
      <w:r w:rsidRPr="00AD26E0">
        <w:rPr>
          <w:rFonts w:ascii="Times New Roman" w:hAnsi="Times New Roman" w:cs="Times New Roman"/>
          <w:sz w:val="24"/>
          <w:szCs w:val="24"/>
        </w:rPr>
        <w:t xml:space="preserve">Kovács Barbara Luca – Mátrai Marianna: Óvodáskorú gyermekek katekézise a gyülekezetben és az óvodákban, in: </w:t>
      </w:r>
      <w:proofErr w:type="spellStart"/>
      <w:r w:rsidRPr="00AD26E0">
        <w:rPr>
          <w:rFonts w:ascii="Times New Roman" w:hAnsi="Times New Roman" w:cs="Times New Roman"/>
          <w:sz w:val="24"/>
          <w:szCs w:val="24"/>
        </w:rPr>
        <w:t>Siba</w:t>
      </w:r>
      <w:proofErr w:type="spellEnd"/>
      <w:r w:rsidRPr="00AD26E0">
        <w:rPr>
          <w:rFonts w:ascii="Times New Roman" w:hAnsi="Times New Roman" w:cs="Times New Roman"/>
          <w:sz w:val="24"/>
          <w:szCs w:val="24"/>
        </w:rPr>
        <w:t xml:space="preserve"> Balázs – Szabóné László Lilla – </w:t>
      </w:r>
      <w:proofErr w:type="spellStart"/>
      <w:r w:rsidRPr="00AD26E0">
        <w:rPr>
          <w:rFonts w:ascii="Times New Roman" w:hAnsi="Times New Roman" w:cs="Times New Roman"/>
          <w:sz w:val="24"/>
          <w:szCs w:val="24"/>
        </w:rPr>
        <w:t>Pángyánszky</w:t>
      </w:r>
      <w:proofErr w:type="spellEnd"/>
      <w:r w:rsidRPr="00AD26E0">
        <w:rPr>
          <w:rFonts w:ascii="Times New Roman" w:hAnsi="Times New Roman" w:cs="Times New Roman"/>
          <w:sz w:val="24"/>
          <w:szCs w:val="24"/>
        </w:rPr>
        <w:t xml:space="preserve"> Ágnes (</w:t>
      </w:r>
      <w:proofErr w:type="spellStart"/>
      <w:r w:rsidRPr="00AD26E0">
        <w:rPr>
          <w:rFonts w:ascii="Times New Roman" w:hAnsi="Times New Roman" w:cs="Times New Roman"/>
          <w:sz w:val="24"/>
          <w:szCs w:val="24"/>
        </w:rPr>
        <w:t>szerk</w:t>
      </w:r>
      <w:proofErr w:type="spellEnd"/>
      <w:r w:rsidRPr="00AD26E0">
        <w:rPr>
          <w:rFonts w:ascii="Times New Roman" w:hAnsi="Times New Roman" w:cs="Times New Roman"/>
          <w:sz w:val="24"/>
          <w:szCs w:val="24"/>
        </w:rPr>
        <w:t xml:space="preserve">.): </w:t>
      </w:r>
      <w:r w:rsidRPr="00AD26E0">
        <w:rPr>
          <w:rFonts w:ascii="Times New Roman" w:hAnsi="Times New Roman" w:cs="Times New Roman"/>
          <w:i/>
          <w:sz w:val="24"/>
          <w:szCs w:val="24"/>
        </w:rPr>
        <w:t>Együtt a hit útján – Gyülekezetpedagógiai kézikönyv</w:t>
      </w:r>
      <w:r w:rsidRPr="00AD26E0">
        <w:rPr>
          <w:rFonts w:ascii="Times New Roman" w:hAnsi="Times New Roman" w:cs="Times New Roman"/>
          <w:sz w:val="24"/>
          <w:szCs w:val="24"/>
        </w:rPr>
        <w:t xml:space="preserve">, Kálvin Kiadó, Budapest, 2019, </w:t>
      </w:r>
      <w:r w:rsidRPr="00BB44E6">
        <w:rPr>
          <w:rFonts w:ascii="Times New Roman" w:hAnsi="Times New Roman" w:cs="Times New Roman"/>
          <w:sz w:val="24"/>
          <w:szCs w:val="24"/>
        </w:rPr>
        <w:t>117.</w:t>
      </w:r>
    </w:p>
  </w:footnote>
  <w:footnote w:id="30">
    <w:p w:rsidR="00A62907" w:rsidRPr="00BB44E6" w:rsidRDefault="00A62907" w:rsidP="008A2133">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 </w:t>
      </w:r>
      <w:r w:rsidRPr="00DC79E5">
        <w:rPr>
          <w:rFonts w:ascii="Times New Roman" w:hAnsi="Times New Roman" w:cs="Times New Roman"/>
          <w:sz w:val="24"/>
          <w:szCs w:val="24"/>
        </w:rPr>
        <w:t xml:space="preserve">Fodorné Nagy Sarolta: </w:t>
      </w:r>
      <w:r w:rsidRPr="00DC79E5">
        <w:rPr>
          <w:rFonts w:ascii="Times New Roman" w:hAnsi="Times New Roman" w:cs="Times New Roman"/>
          <w:i/>
          <w:sz w:val="24"/>
          <w:szCs w:val="24"/>
        </w:rPr>
        <w:t xml:space="preserve">A </w:t>
      </w:r>
      <w:proofErr w:type="spellStart"/>
      <w:r w:rsidRPr="00DC79E5">
        <w:rPr>
          <w:rFonts w:ascii="Times New Roman" w:hAnsi="Times New Roman" w:cs="Times New Roman"/>
          <w:i/>
          <w:sz w:val="24"/>
          <w:szCs w:val="24"/>
        </w:rPr>
        <w:t>katechézis</w:t>
      </w:r>
      <w:proofErr w:type="spellEnd"/>
      <w:r w:rsidRPr="00DC79E5">
        <w:rPr>
          <w:rFonts w:ascii="Times New Roman" w:hAnsi="Times New Roman" w:cs="Times New Roman"/>
          <w:i/>
          <w:sz w:val="24"/>
          <w:szCs w:val="24"/>
        </w:rPr>
        <w:t xml:space="preserve"> kommunikációs </w:t>
      </w:r>
      <w:proofErr w:type="gramStart"/>
      <w:r w:rsidRPr="00DC79E5">
        <w:rPr>
          <w:rFonts w:ascii="Times New Roman" w:hAnsi="Times New Roman" w:cs="Times New Roman"/>
          <w:i/>
          <w:sz w:val="24"/>
          <w:szCs w:val="24"/>
        </w:rPr>
        <w:t>problémái</w:t>
      </w:r>
      <w:proofErr w:type="gramEnd"/>
      <w:r>
        <w:rPr>
          <w:rFonts w:ascii="Times New Roman" w:hAnsi="Times New Roman" w:cs="Times New Roman"/>
          <w:sz w:val="24"/>
          <w:szCs w:val="24"/>
        </w:rPr>
        <w:t xml:space="preserve">, Kálvin Kiadó, Budapest, 1996., </w:t>
      </w:r>
      <w:r w:rsidRPr="00BB44E6">
        <w:rPr>
          <w:rFonts w:ascii="Times New Roman" w:hAnsi="Times New Roman" w:cs="Times New Roman"/>
          <w:sz w:val="24"/>
          <w:szCs w:val="24"/>
        </w:rPr>
        <w:t>38.</w:t>
      </w:r>
    </w:p>
  </w:footnote>
  <w:footnote w:id="31">
    <w:p w:rsidR="00A62907" w:rsidRPr="00BB44E6" w:rsidRDefault="00A62907" w:rsidP="008A2133">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 Kovács – Mátrai: </w:t>
      </w:r>
      <w:r w:rsidRPr="00BB44E6">
        <w:rPr>
          <w:rFonts w:ascii="Times New Roman" w:hAnsi="Times New Roman" w:cs="Times New Roman"/>
          <w:i/>
          <w:sz w:val="24"/>
          <w:szCs w:val="24"/>
        </w:rPr>
        <w:t xml:space="preserve">Óvodáskorú gyermekek </w:t>
      </w:r>
      <w:proofErr w:type="gramStart"/>
      <w:r w:rsidRPr="00BB44E6">
        <w:rPr>
          <w:rFonts w:ascii="Times New Roman" w:hAnsi="Times New Roman" w:cs="Times New Roman"/>
          <w:i/>
          <w:sz w:val="24"/>
          <w:szCs w:val="24"/>
        </w:rPr>
        <w:t>katekézise</w:t>
      </w:r>
      <w:r w:rsidRPr="00BB44E6">
        <w:rPr>
          <w:rFonts w:ascii="Times New Roman" w:hAnsi="Times New Roman" w:cs="Times New Roman"/>
          <w:sz w:val="24"/>
          <w:szCs w:val="24"/>
        </w:rPr>
        <w:t xml:space="preserve"> …</w:t>
      </w:r>
      <w:proofErr w:type="gramEnd"/>
      <w:r w:rsidRPr="00BB44E6">
        <w:rPr>
          <w:rFonts w:ascii="Times New Roman" w:hAnsi="Times New Roman" w:cs="Times New Roman"/>
          <w:sz w:val="24"/>
          <w:szCs w:val="24"/>
        </w:rPr>
        <w:t>, 117.</w:t>
      </w:r>
    </w:p>
  </w:footnote>
  <w:footnote w:id="32">
    <w:p w:rsidR="00A62907" w:rsidRPr="00BB44E6" w:rsidRDefault="00A62907" w:rsidP="008A2133">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 </w:t>
      </w:r>
      <w:r w:rsidRPr="00DC79E5">
        <w:rPr>
          <w:rFonts w:ascii="Times New Roman" w:hAnsi="Times New Roman" w:cs="Times New Roman"/>
          <w:sz w:val="24"/>
          <w:szCs w:val="24"/>
        </w:rPr>
        <w:t xml:space="preserve">Schweitzer, Friedrich: </w:t>
      </w:r>
      <w:r w:rsidRPr="00DC79E5">
        <w:rPr>
          <w:rFonts w:ascii="Times New Roman" w:hAnsi="Times New Roman" w:cs="Times New Roman"/>
          <w:i/>
          <w:sz w:val="24"/>
          <w:szCs w:val="24"/>
        </w:rPr>
        <w:t xml:space="preserve">Vallás és életút – Vallási fejlődés és </w:t>
      </w:r>
      <w:proofErr w:type="gramStart"/>
      <w:r w:rsidRPr="00DC79E5">
        <w:rPr>
          <w:rFonts w:ascii="Times New Roman" w:hAnsi="Times New Roman" w:cs="Times New Roman"/>
          <w:i/>
          <w:sz w:val="24"/>
          <w:szCs w:val="24"/>
        </w:rPr>
        <w:t>keresztyén nevelés</w:t>
      </w:r>
      <w:proofErr w:type="gramEnd"/>
      <w:r w:rsidRPr="00DC79E5">
        <w:rPr>
          <w:rFonts w:ascii="Times New Roman" w:hAnsi="Times New Roman" w:cs="Times New Roman"/>
          <w:i/>
          <w:sz w:val="24"/>
          <w:szCs w:val="24"/>
        </w:rPr>
        <w:t xml:space="preserve"> gyermek- és ifjúkorban,</w:t>
      </w:r>
      <w:r w:rsidRPr="00DC79E5">
        <w:rPr>
          <w:rFonts w:ascii="Times New Roman" w:hAnsi="Times New Roman" w:cs="Times New Roman"/>
          <w:sz w:val="24"/>
          <w:szCs w:val="24"/>
        </w:rPr>
        <w:t xml:space="preserve"> Kálvin Kiadó, Budapest, 1999.</w:t>
      </w:r>
      <w:r w:rsidRPr="00BB44E6">
        <w:rPr>
          <w:rFonts w:ascii="Times New Roman" w:hAnsi="Times New Roman" w:cs="Times New Roman"/>
          <w:sz w:val="24"/>
          <w:szCs w:val="24"/>
        </w:rPr>
        <w:t>, 187.</w:t>
      </w:r>
    </w:p>
  </w:footnote>
  <w:footnote w:id="33">
    <w:p w:rsidR="00A62907" w:rsidRPr="00BB44E6" w:rsidRDefault="00A62907" w:rsidP="008A2133">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 Fodorné: </w:t>
      </w:r>
      <w:r w:rsidRPr="00BB44E6">
        <w:rPr>
          <w:rFonts w:ascii="Times New Roman" w:hAnsi="Times New Roman" w:cs="Times New Roman"/>
          <w:i/>
          <w:sz w:val="24"/>
          <w:szCs w:val="24"/>
        </w:rPr>
        <w:t xml:space="preserve">A </w:t>
      </w:r>
      <w:proofErr w:type="spellStart"/>
      <w:r w:rsidRPr="00BB44E6">
        <w:rPr>
          <w:rFonts w:ascii="Times New Roman" w:hAnsi="Times New Roman" w:cs="Times New Roman"/>
          <w:i/>
          <w:sz w:val="24"/>
          <w:szCs w:val="24"/>
        </w:rPr>
        <w:t>katechézis</w:t>
      </w:r>
      <w:proofErr w:type="spellEnd"/>
      <w:r w:rsidRPr="00BB44E6">
        <w:rPr>
          <w:rFonts w:ascii="Times New Roman" w:hAnsi="Times New Roman" w:cs="Times New Roman"/>
          <w:i/>
          <w:sz w:val="24"/>
          <w:szCs w:val="24"/>
        </w:rPr>
        <w:t xml:space="preserve"> kommunikációs </w:t>
      </w:r>
      <w:proofErr w:type="gramStart"/>
      <w:r w:rsidRPr="00BB44E6">
        <w:rPr>
          <w:rFonts w:ascii="Times New Roman" w:hAnsi="Times New Roman" w:cs="Times New Roman"/>
          <w:i/>
          <w:sz w:val="24"/>
          <w:szCs w:val="24"/>
        </w:rPr>
        <w:t>problémái</w:t>
      </w:r>
      <w:proofErr w:type="gramEnd"/>
      <w:r w:rsidRPr="00BB44E6">
        <w:rPr>
          <w:rFonts w:ascii="Times New Roman" w:hAnsi="Times New Roman" w:cs="Times New Roman"/>
          <w:sz w:val="24"/>
          <w:szCs w:val="24"/>
        </w:rPr>
        <w:t>, 38.</w:t>
      </w:r>
    </w:p>
  </w:footnote>
  <w:footnote w:id="34">
    <w:p w:rsidR="00437F01" w:rsidRPr="00BB44E6" w:rsidRDefault="00437F01" w:rsidP="00437F01">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 Schweitzer: </w:t>
      </w:r>
      <w:r w:rsidRPr="00BB44E6">
        <w:rPr>
          <w:rFonts w:ascii="Times New Roman" w:hAnsi="Times New Roman" w:cs="Times New Roman"/>
          <w:i/>
          <w:sz w:val="24"/>
          <w:szCs w:val="24"/>
        </w:rPr>
        <w:t>Vallás és életút</w:t>
      </w:r>
      <w:r w:rsidRPr="00BB44E6">
        <w:rPr>
          <w:rFonts w:ascii="Times New Roman" w:hAnsi="Times New Roman" w:cs="Times New Roman"/>
          <w:sz w:val="24"/>
          <w:szCs w:val="24"/>
        </w:rPr>
        <w:t>, 196.</w:t>
      </w:r>
    </w:p>
  </w:footnote>
  <w:footnote w:id="35">
    <w:p w:rsidR="00A62907" w:rsidRPr="00BB44E6" w:rsidRDefault="00A62907" w:rsidP="00437F01">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 Kovács – Mátrai: </w:t>
      </w:r>
      <w:r w:rsidRPr="00BB44E6">
        <w:rPr>
          <w:rFonts w:ascii="Times New Roman" w:hAnsi="Times New Roman" w:cs="Times New Roman"/>
          <w:i/>
          <w:sz w:val="24"/>
          <w:szCs w:val="24"/>
        </w:rPr>
        <w:t xml:space="preserve">Óvodáskorú gyermekek </w:t>
      </w:r>
      <w:proofErr w:type="gramStart"/>
      <w:r w:rsidRPr="00BB44E6">
        <w:rPr>
          <w:rFonts w:ascii="Times New Roman" w:hAnsi="Times New Roman" w:cs="Times New Roman"/>
          <w:i/>
          <w:sz w:val="24"/>
          <w:szCs w:val="24"/>
        </w:rPr>
        <w:t>katekézise</w:t>
      </w:r>
      <w:r w:rsidRPr="00BB44E6">
        <w:rPr>
          <w:rFonts w:ascii="Times New Roman" w:hAnsi="Times New Roman" w:cs="Times New Roman"/>
          <w:sz w:val="24"/>
          <w:szCs w:val="24"/>
        </w:rPr>
        <w:t xml:space="preserve"> …</w:t>
      </w:r>
      <w:proofErr w:type="gramEnd"/>
      <w:r w:rsidRPr="00BB44E6">
        <w:rPr>
          <w:rFonts w:ascii="Times New Roman" w:hAnsi="Times New Roman" w:cs="Times New Roman"/>
          <w:sz w:val="24"/>
          <w:szCs w:val="24"/>
        </w:rPr>
        <w:t>, 118-119.</w:t>
      </w:r>
    </w:p>
  </w:footnote>
  <w:footnote w:id="36">
    <w:p w:rsidR="00105E43" w:rsidRPr="00BB44E6" w:rsidRDefault="00105E43" w:rsidP="00437F01">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 Szabóné László Lilla: </w:t>
      </w:r>
      <w:r w:rsidRPr="00BB44E6">
        <w:rPr>
          <w:rFonts w:ascii="Times New Roman" w:hAnsi="Times New Roman" w:cs="Times New Roman"/>
          <w:i/>
          <w:sz w:val="24"/>
          <w:szCs w:val="24"/>
        </w:rPr>
        <w:t>A gyermekteológia vizsgálata a kisgyermekes keresztyén családok életében</w:t>
      </w:r>
      <w:r w:rsidRPr="00BB44E6">
        <w:rPr>
          <w:rFonts w:ascii="Times New Roman" w:hAnsi="Times New Roman" w:cs="Times New Roman"/>
          <w:sz w:val="24"/>
          <w:szCs w:val="24"/>
        </w:rPr>
        <w:t xml:space="preserve"> - </w:t>
      </w:r>
      <w:r w:rsidRPr="00BB44E6">
        <w:rPr>
          <w:rFonts w:ascii="Times New Roman" w:hAnsi="Times New Roman" w:cs="Times New Roman"/>
          <w:i/>
          <w:sz w:val="24"/>
          <w:szCs w:val="24"/>
        </w:rPr>
        <w:t xml:space="preserve">PhD értekezés, </w:t>
      </w:r>
      <w:r w:rsidRPr="00BB44E6">
        <w:rPr>
          <w:rFonts w:ascii="Times New Roman" w:hAnsi="Times New Roman" w:cs="Times New Roman"/>
          <w:sz w:val="24"/>
          <w:szCs w:val="24"/>
        </w:rPr>
        <w:t xml:space="preserve">Károli Gáspár Református Egyetem Hittudományi Doktori Iskola, Budapest, 2015, </w:t>
      </w:r>
      <w:hyperlink r:id="rId1" w:history="1">
        <w:r w:rsidRPr="00BB44E6">
          <w:rPr>
            <w:rStyle w:val="Hiperhivatkozs"/>
            <w:rFonts w:ascii="Times New Roman" w:hAnsi="Times New Roman" w:cs="Times New Roman"/>
            <w:sz w:val="24"/>
            <w:szCs w:val="24"/>
          </w:rPr>
          <w:t>http://corvina.kre.hu:8080/phd/Szabone_Laszlo_Lilla_Gyermekteologia.pdf</w:t>
        </w:r>
      </w:hyperlink>
      <w:r w:rsidRPr="00BB44E6">
        <w:rPr>
          <w:rFonts w:ascii="Times New Roman" w:hAnsi="Times New Roman" w:cs="Times New Roman"/>
          <w:sz w:val="24"/>
          <w:szCs w:val="24"/>
        </w:rPr>
        <w:t>, 112, (Letöltés: 2021.október 7.)</w:t>
      </w:r>
    </w:p>
  </w:footnote>
  <w:footnote w:id="37">
    <w:p w:rsidR="00105E43" w:rsidRPr="00BB44E6" w:rsidRDefault="00105E43" w:rsidP="00437F01">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 Murányi</w:t>
      </w:r>
      <w:r w:rsidR="00437F01">
        <w:rPr>
          <w:rFonts w:ascii="Times New Roman" w:hAnsi="Times New Roman" w:cs="Times New Roman"/>
          <w:sz w:val="24"/>
          <w:szCs w:val="24"/>
        </w:rPr>
        <w:t xml:space="preserve"> - </w:t>
      </w:r>
      <w:r w:rsidRPr="00BB44E6">
        <w:rPr>
          <w:rFonts w:ascii="Times New Roman" w:hAnsi="Times New Roman" w:cs="Times New Roman"/>
          <w:sz w:val="24"/>
          <w:szCs w:val="24"/>
        </w:rPr>
        <w:t xml:space="preserve">Kovács Endréné – Kabainé Huszka Antónia: </w:t>
      </w:r>
      <w:r w:rsidRPr="00BB44E6">
        <w:rPr>
          <w:rFonts w:ascii="Times New Roman" w:hAnsi="Times New Roman" w:cs="Times New Roman"/>
          <w:i/>
          <w:sz w:val="24"/>
          <w:szCs w:val="24"/>
        </w:rPr>
        <w:t>A gyermekkori és a serdülőkori személyiségzavarok pszichológiája</w:t>
      </w:r>
      <w:r w:rsidRPr="00BB44E6">
        <w:rPr>
          <w:rFonts w:ascii="Times New Roman" w:hAnsi="Times New Roman" w:cs="Times New Roman"/>
          <w:sz w:val="24"/>
          <w:szCs w:val="24"/>
        </w:rPr>
        <w:t>, Nemzeti Tankönyvkiadó, Budapest, 1988, 60.</w:t>
      </w:r>
    </w:p>
  </w:footnote>
  <w:footnote w:id="38">
    <w:p w:rsidR="00105E43" w:rsidRPr="00BB44E6" w:rsidRDefault="00105E43" w:rsidP="00437F01">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 Murány</w:t>
      </w:r>
      <w:r w:rsidR="00437F01">
        <w:rPr>
          <w:rFonts w:ascii="Times New Roman" w:hAnsi="Times New Roman" w:cs="Times New Roman"/>
          <w:sz w:val="24"/>
          <w:szCs w:val="24"/>
        </w:rPr>
        <w:t xml:space="preserve">i </w:t>
      </w:r>
      <w:r w:rsidRPr="00BB44E6">
        <w:rPr>
          <w:rFonts w:ascii="Times New Roman" w:hAnsi="Times New Roman" w:cs="Times New Roman"/>
          <w:sz w:val="24"/>
          <w:szCs w:val="24"/>
        </w:rPr>
        <w:t>-</w:t>
      </w:r>
      <w:r w:rsidR="00437F01">
        <w:rPr>
          <w:rFonts w:ascii="Times New Roman" w:hAnsi="Times New Roman" w:cs="Times New Roman"/>
          <w:sz w:val="24"/>
          <w:szCs w:val="24"/>
        </w:rPr>
        <w:t xml:space="preserve"> </w:t>
      </w:r>
      <w:r w:rsidRPr="00BB44E6">
        <w:rPr>
          <w:rFonts w:ascii="Times New Roman" w:hAnsi="Times New Roman" w:cs="Times New Roman"/>
          <w:sz w:val="24"/>
          <w:szCs w:val="24"/>
        </w:rPr>
        <w:t xml:space="preserve">Kovács – Kabainé: </w:t>
      </w:r>
      <w:r w:rsidRPr="00BB44E6">
        <w:rPr>
          <w:rFonts w:ascii="Times New Roman" w:hAnsi="Times New Roman" w:cs="Times New Roman"/>
          <w:i/>
          <w:sz w:val="24"/>
          <w:szCs w:val="24"/>
        </w:rPr>
        <w:t>A gyermekkori és a serdülőkori személyiségzavarok pszichológiája</w:t>
      </w:r>
      <w:r w:rsidRPr="00BB44E6">
        <w:rPr>
          <w:rFonts w:ascii="Times New Roman" w:hAnsi="Times New Roman" w:cs="Times New Roman"/>
          <w:sz w:val="24"/>
          <w:szCs w:val="24"/>
        </w:rPr>
        <w:t>, 61.</w:t>
      </w:r>
    </w:p>
  </w:footnote>
  <w:footnote w:id="39">
    <w:p w:rsidR="00105E43" w:rsidRPr="00BB44E6" w:rsidRDefault="00105E43" w:rsidP="00437F01">
      <w:pPr>
        <w:pStyle w:val="Lbjegyzetszveg"/>
        <w:jc w:val="both"/>
        <w:rPr>
          <w:rFonts w:ascii="Times New Roman" w:hAnsi="Times New Roman" w:cs="Times New Roman"/>
          <w:b/>
          <w:sz w:val="24"/>
          <w:szCs w:val="24"/>
        </w:rPr>
      </w:pPr>
      <w:r w:rsidRPr="00BB44E6">
        <w:rPr>
          <w:rStyle w:val="Lbjegyzet-hivatkozs"/>
          <w:rFonts w:ascii="Times New Roman" w:hAnsi="Times New Roman" w:cs="Times New Roman"/>
          <w:sz w:val="24"/>
          <w:szCs w:val="24"/>
        </w:rPr>
        <w:footnoteRef/>
      </w:r>
      <w:r>
        <w:rPr>
          <w:rFonts w:ascii="Times New Roman" w:hAnsi="Times New Roman" w:cs="Times New Roman"/>
          <w:sz w:val="24"/>
          <w:szCs w:val="24"/>
        </w:rPr>
        <w:t xml:space="preserve"> Fodorné:</w:t>
      </w:r>
      <w:r w:rsidRPr="00BB44E6">
        <w:rPr>
          <w:rFonts w:ascii="Times New Roman" w:hAnsi="Times New Roman" w:cs="Times New Roman"/>
          <w:sz w:val="24"/>
          <w:szCs w:val="24"/>
        </w:rPr>
        <w:t xml:space="preserve"> </w:t>
      </w:r>
      <w:r w:rsidRPr="00BB44E6">
        <w:rPr>
          <w:rFonts w:ascii="Times New Roman" w:hAnsi="Times New Roman" w:cs="Times New Roman"/>
          <w:i/>
          <w:sz w:val="24"/>
          <w:szCs w:val="24"/>
        </w:rPr>
        <w:t xml:space="preserve">A </w:t>
      </w:r>
      <w:proofErr w:type="spellStart"/>
      <w:r w:rsidRPr="00BB44E6">
        <w:rPr>
          <w:rFonts w:ascii="Times New Roman" w:hAnsi="Times New Roman" w:cs="Times New Roman"/>
          <w:i/>
          <w:sz w:val="24"/>
          <w:szCs w:val="24"/>
        </w:rPr>
        <w:t>katechézis</w:t>
      </w:r>
      <w:proofErr w:type="spellEnd"/>
      <w:r w:rsidRPr="00BB44E6">
        <w:rPr>
          <w:rFonts w:ascii="Times New Roman" w:hAnsi="Times New Roman" w:cs="Times New Roman"/>
          <w:i/>
          <w:sz w:val="24"/>
          <w:szCs w:val="24"/>
        </w:rPr>
        <w:t xml:space="preserve"> kommunikációs </w:t>
      </w:r>
      <w:proofErr w:type="gramStart"/>
      <w:r w:rsidRPr="00BB44E6">
        <w:rPr>
          <w:rFonts w:ascii="Times New Roman" w:hAnsi="Times New Roman" w:cs="Times New Roman"/>
          <w:i/>
          <w:sz w:val="24"/>
          <w:szCs w:val="24"/>
        </w:rPr>
        <w:t>problémái</w:t>
      </w:r>
      <w:proofErr w:type="gramEnd"/>
      <w:r w:rsidRPr="00BB44E6">
        <w:rPr>
          <w:rFonts w:ascii="Times New Roman" w:hAnsi="Times New Roman" w:cs="Times New Roman"/>
          <w:sz w:val="24"/>
          <w:szCs w:val="24"/>
        </w:rPr>
        <w:t>, 35.</w:t>
      </w:r>
    </w:p>
  </w:footnote>
  <w:footnote w:id="40">
    <w:p w:rsidR="008F739C" w:rsidRPr="00BB44E6" w:rsidRDefault="008F739C" w:rsidP="008F739C">
      <w:pPr>
        <w:pStyle w:val="Lbjegyzetszveg"/>
        <w:jc w:val="both"/>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 Uo.: 35-36.</w:t>
      </w:r>
    </w:p>
  </w:footnote>
  <w:footnote w:id="41">
    <w:p w:rsidR="00155CA6" w:rsidRDefault="00155CA6">
      <w:pPr>
        <w:pStyle w:val="Lbjegyzetszveg"/>
      </w:pPr>
      <w:r>
        <w:rPr>
          <w:rStyle w:val="Lbjegyzet-hivatkozs"/>
        </w:rPr>
        <w:footnoteRef/>
      </w:r>
      <w:r>
        <w:t xml:space="preserve"> </w:t>
      </w:r>
      <w:r w:rsidR="00437F01" w:rsidRPr="00BB44E6">
        <w:rPr>
          <w:rFonts w:ascii="Times New Roman" w:hAnsi="Times New Roman" w:cs="Times New Roman"/>
          <w:sz w:val="24"/>
          <w:szCs w:val="24"/>
        </w:rPr>
        <w:t xml:space="preserve">Uo.: </w:t>
      </w:r>
      <w:r w:rsidRPr="00BB44E6">
        <w:rPr>
          <w:rFonts w:ascii="Times New Roman" w:hAnsi="Times New Roman" w:cs="Times New Roman"/>
          <w:sz w:val="24"/>
          <w:szCs w:val="24"/>
        </w:rPr>
        <w:t>38-40.</w:t>
      </w:r>
    </w:p>
  </w:footnote>
  <w:footnote w:id="42">
    <w:p w:rsidR="00A473F6" w:rsidRPr="00BB44E6" w:rsidRDefault="00A473F6" w:rsidP="00A473F6">
      <w:pPr>
        <w:pStyle w:val="Lbjegyzetszveg"/>
        <w:rPr>
          <w:rFonts w:ascii="Times New Roman" w:hAnsi="Times New Roman" w:cs="Times New Roman"/>
          <w:sz w:val="24"/>
          <w:szCs w:val="24"/>
        </w:rPr>
      </w:pPr>
      <w:r w:rsidRPr="00BB44E6">
        <w:rPr>
          <w:rStyle w:val="Lbjegyzet-hivatkozs"/>
          <w:rFonts w:ascii="Times New Roman" w:hAnsi="Times New Roman" w:cs="Times New Roman"/>
          <w:sz w:val="24"/>
          <w:szCs w:val="24"/>
        </w:rPr>
        <w:footnoteRef/>
      </w:r>
      <w:r w:rsidRPr="00BB44E6">
        <w:rPr>
          <w:rFonts w:ascii="Times New Roman" w:hAnsi="Times New Roman" w:cs="Times New Roman"/>
          <w:sz w:val="24"/>
          <w:szCs w:val="24"/>
        </w:rPr>
        <w:t xml:space="preserve"> </w:t>
      </w:r>
      <w:r w:rsidR="00437F01" w:rsidRPr="00BB44E6">
        <w:rPr>
          <w:rFonts w:ascii="Times New Roman" w:hAnsi="Times New Roman" w:cs="Times New Roman"/>
          <w:sz w:val="24"/>
          <w:szCs w:val="24"/>
        </w:rPr>
        <w:t xml:space="preserve">Uo.: </w:t>
      </w:r>
      <w:r w:rsidRPr="00BB44E6">
        <w:rPr>
          <w:rFonts w:ascii="Times New Roman" w:hAnsi="Times New Roman" w:cs="Times New Roman"/>
          <w:sz w:val="24"/>
          <w:szCs w:val="24"/>
        </w:rPr>
        <w:t>38.</w:t>
      </w:r>
    </w:p>
  </w:footnote>
  <w:footnote w:id="43">
    <w:p w:rsidR="003058F9" w:rsidRDefault="003058F9">
      <w:pPr>
        <w:pStyle w:val="Lbjegyzetszveg"/>
      </w:pPr>
      <w:r>
        <w:rPr>
          <w:rStyle w:val="Lbjegyzet-hivatkozs"/>
        </w:rPr>
        <w:footnoteRef/>
      </w:r>
      <w:r>
        <w:t xml:space="preserve"> </w:t>
      </w:r>
      <w:r w:rsidR="00437F01" w:rsidRPr="00BB44E6">
        <w:rPr>
          <w:rFonts w:ascii="Times New Roman" w:hAnsi="Times New Roman" w:cs="Times New Roman"/>
          <w:sz w:val="24"/>
          <w:szCs w:val="24"/>
        </w:rPr>
        <w:t xml:space="preserve">Szabóné: </w:t>
      </w:r>
      <w:r w:rsidR="00437F01" w:rsidRPr="00BB44E6">
        <w:rPr>
          <w:rFonts w:ascii="Times New Roman" w:hAnsi="Times New Roman" w:cs="Times New Roman"/>
          <w:i/>
          <w:sz w:val="24"/>
          <w:szCs w:val="24"/>
        </w:rPr>
        <w:t>A gyermekteológia vizsgálata</w:t>
      </w:r>
      <w:proofErr w:type="gramStart"/>
      <w:r w:rsidR="00437F01">
        <w:rPr>
          <w:rFonts w:ascii="Times New Roman" w:hAnsi="Times New Roman" w:cs="Times New Roman"/>
          <w:i/>
          <w:sz w:val="24"/>
          <w:szCs w:val="24"/>
        </w:rPr>
        <w:t>…,</w:t>
      </w:r>
      <w:proofErr w:type="gramEnd"/>
      <w:r w:rsidR="00437F01">
        <w:rPr>
          <w:rFonts w:ascii="Times New Roman" w:hAnsi="Times New Roman" w:cs="Times New Roman"/>
          <w:sz w:val="24"/>
          <w:szCs w:val="24"/>
        </w:rPr>
        <w:t>127.</w:t>
      </w:r>
    </w:p>
  </w:footnote>
  <w:footnote w:id="44">
    <w:p w:rsidR="003058F9" w:rsidRDefault="003058F9" w:rsidP="00DC0361">
      <w:pPr>
        <w:pStyle w:val="Lbjegyzetszveg"/>
      </w:pPr>
      <w:r>
        <w:rPr>
          <w:rStyle w:val="Lbjegyzet-hivatkozs"/>
        </w:rPr>
        <w:footnoteRef/>
      </w:r>
      <w:r>
        <w:t xml:space="preserve"> </w:t>
      </w:r>
      <w:r w:rsidR="00437F01" w:rsidRPr="00BB44E6">
        <w:rPr>
          <w:rFonts w:ascii="Times New Roman" w:hAnsi="Times New Roman" w:cs="Times New Roman"/>
          <w:sz w:val="24"/>
          <w:szCs w:val="24"/>
        </w:rPr>
        <w:t xml:space="preserve">Uo.: </w:t>
      </w:r>
      <w:r w:rsidR="00437F01">
        <w:rPr>
          <w:rFonts w:ascii="Times New Roman" w:hAnsi="Times New Roman" w:cs="Times New Roman"/>
          <w:sz w:val="24"/>
          <w:szCs w:val="24"/>
        </w:rPr>
        <w:t>129.</w:t>
      </w:r>
    </w:p>
  </w:footnote>
  <w:footnote w:id="45">
    <w:p w:rsidR="00D24A3B" w:rsidRPr="00DC0361" w:rsidRDefault="00D24A3B" w:rsidP="00DC0361">
      <w:pPr>
        <w:spacing w:after="0" w:line="240" w:lineRule="auto"/>
        <w:jc w:val="both"/>
        <w:rPr>
          <w:rFonts w:ascii="Times New Roman" w:hAnsi="Times New Roman" w:cs="Times New Roman"/>
          <w:sz w:val="24"/>
          <w:szCs w:val="24"/>
        </w:rPr>
      </w:pPr>
      <w:r>
        <w:rPr>
          <w:rStyle w:val="Lbjegyzet-hivatkozs"/>
        </w:rPr>
        <w:footnoteRef/>
      </w:r>
      <w:r>
        <w:t xml:space="preserve"> </w:t>
      </w:r>
      <w:proofErr w:type="spellStart"/>
      <w:r w:rsidR="00DC0361" w:rsidRPr="00DC0361">
        <w:rPr>
          <w:rFonts w:ascii="Times New Roman" w:hAnsi="Times New Roman" w:cs="Times New Roman"/>
          <w:sz w:val="24"/>
          <w:szCs w:val="24"/>
        </w:rPr>
        <w:t>Ko</w:t>
      </w:r>
      <w:r w:rsidR="00DC0361">
        <w:rPr>
          <w:rFonts w:ascii="Times New Roman" w:hAnsi="Times New Roman" w:cs="Times New Roman"/>
          <w:sz w:val="24"/>
          <w:szCs w:val="24"/>
        </w:rPr>
        <w:t>dácsy</w:t>
      </w:r>
      <w:proofErr w:type="spellEnd"/>
      <w:r w:rsidR="00DC0361">
        <w:rPr>
          <w:rFonts w:ascii="Times New Roman" w:hAnsi="Times New Roman" w:cs="Times New Roman"/>
          <w:sz w:val="24"/>
          <w:szCs w:val="24"/>
        </w:rPr>
        <w:t>-S</w:t>
      </w:r>
      <w:r w:rsidR="00DC0361" w:rsidRPr="00DC0361">
        <w:rPr>
          <w:rFonts w:ascii="Times New Roman" w:hAnsi="Times New Roman" w:cs="Times New Roman"/>
          <w:sz w:val="24"/>
          <w:szCs w:val="24"/>
        </w:rPr>
        <w:t>imon</w:t>
      </w:r>
      <w:r w:rsidR="00DC0361">
        <w:rPr>
          <w:rFonts w:ascii="Times New Roman" w:hAnsi="Times New Roman" w:cs="Times New Roman"/>
          <w:smallCaps/>
          <w:sz w:val="24"/>
          <w:szCs w:val="24"/>
        </w:rPr>
        <w:t xml:space="preserve"> </w:t>
      </w:r>
      <w:r w:rsidR="00DC0361" w:rsidRPr="00DC0361">
        <w:rPr>
          <w:rFonts w:ascii="Times New Roman" w:hAnsi="Times New Roman" w:cs="Times New Roman"/>
          <w:sz w:val="24"/>
          <w:szCs w:val="24"/>
        </w:rPr>
        <w:t>Eszter</w:t>
      </w:r>
      <w:r w:rsidR="00DC0361" w:rsidRPr="00FE5617">
        <w:rPr>
          <w:rFonts w:ascii="Times New Roman" w:hAnsi="Times New Roman" w:cs="Times New Roman"/>
          <w:sz w:val="24"/>
          <w:szCs w:val="24"/>
        </w:rPr>
        <w:t xml:space="preserve"> </w:t>
      </w:r>
      <w:r w:rsidR="00DC0361" w:rsidRPr="00DC0361">
        <w:rPr>
          <w:rFonts w:ascii="Times New Roman" w:hAnsi="Times New Roman" w:cs="Times New Roman"/>
          <w:sz w:val="24"/>
          <w:szCs w:val="24"/>
        </w:rPr>
        <w:t xml:space="preserve">– </w:t>
      </w:r>
      <w:r w:rsidR="00DC0361">
        <w:rPr>
          <w:rFonts w:ascii="Times New Roman" w:hAnsi="Times New Roman" w:cs="Times New Roman"/>
          <w:sz w:val="24"/>
          <w:szCs w:val="24"/>
        </w:rPr>
        <w:t>S</w:t>
      </w:r>
      <w:r w:rsidR="00DC0361" w:rsidRPr="00DC0361">
        <w:rPr>
          <w:rFonts w:ascii="Times New Roman" w:hAnsi="Times New Roman" w:cs="Times New Roman"/>
          <w:sz w:val="24"/>
          <w:szCs w:val="24"/>
        </w:rPr>
        <w:t>zabóné</w:t>
      </w:r>
      <w:r w:rsidR="00DC0361">
        <w:rPr>
          <w:rFonts w:ascii="Times New Roman" w:hAnsi="Times New Roman" w:cs="Times New Roman"/>
          <w:sz w:val="24"/>
          <w:szCs w:val="24"/>
        </w:rPr>
        <w:t xml:space="preserve"> László Lilla</w:t>
      </w:r>
      <w:r w:rsidR="00DC0361" w:rsidRPr="00FE5617">
        <w:rPr>
          <w:rFonts w:ascii="Times New Roman" w:hAnsi="Times New Roman" w:cs="Times New Roman"/>
          <w:sz w:val="24"/>
          <w:szCs w:val="24"/>
        </w:rPr>
        <w:t xml:space="preserve">: </w:t>
      </w:r>
      <w:r w:rsidR="00DC0361">
        <w:rPr>
          <w:rFonts w:ascii="Times New Roman" w:hAnsi="Times New Roman" w:cs="Times New Roman"/>
          <w:sz w:val="24"/>
          <w:szCs w:val="24"/>
        </w:rPr>
        <w:t>A kisgyermek a családban</w:t>
      </w:r>
      <w:r w:rsidR="00DC0361" w:rsidRPr="00FE5617">
        <w:rPr>
          <w:rFonts w:ascii="Times New Roman" w:hAnsi="Times New Roman" w:cs="Times New Roman"/>
          <w:sz w:val="24"/>
          <w:szCs w:val="24"/>
        </w:rPr>
        <w:t xml:space="preserve">, in: </w:t>
      </w:r>
      <w:proofErr w:type="spellStart"/>
      <w:r w:rsidR="00DC0361" w:rsidRPr="00FE5617">
        <w:rPr>
          <w:rFonts w:ascii="Times New Roman" w:hAnsi="Times New Roman" w:cs="Times New Roman"/>
          <w:sz w:val="24"/>
          <w:szCs w:val="24"/>
        </w:rPr>
        <w:t>Siba</w:t>
      </w:r>
      <w:proofErr w:type="spellEnd"/>
      <w:r w:rsidR="00DC0361" w:rsidRPr="00FE5617">
        <w:rPr>
          <w:rFonts w:ascii="Times New Roman" w:hAnsi="Times New Roman" w:cs="Times New Roman"/>
          <w:sz w:val="24"/>
          <w:szCs w:val="24"/>
        </w:rPr>
        <w:t xml:space="preserve"> Balázs – Szabóné László Lilla – </w:t>
      </w:r>
      <w:proofErr w:type="spellStart"/>
      <w:r w:rsidR="00DC0361" w:rsidRPr="00FE5617">
        <w:rPr>
          <w:rFonts w:ascii="Times New Roman" w:hAnsi="Times New Roman" w:cs="Times New Roman"/>
          <w:sz w:val="24"/>
          <w:szCs w:val="24"/>
        </w:rPr>
        <w:t>Pángyánszky</w:t>
      </w:r>
      <w:proofErr w:type="spellEnd"/>
      <w:r w:rsidR="00DC0361" w:rsidRPr="00FE5617">
        <w:rPr>
          <w:rFonts w:ascii="Times New Roman" w:hAnsi="Times New Roman" w:cs="Times New Roman"/>
          <w:sz w:val="24"/>
          <w:szCs w:val="24"/>
        </w:rPr>
        <w:t xml:space="preserve"> Ágnes (</w:t>
      </w:r>
      <w:proofErr w:type="spellStart"/>
      <w:r w:rsidR="00DC0361" w:rsidRPr="00FE5617">
        <w:rPr>
          <w:rFonts w:ascii="Times New Roman" w:hAnsi="Times New Roman" w:cs="Times New Roman"/>
          <w:sz w:val="24"/>
          <w:szCs w:val="24"/>
        </w:rPr>
        <w:t>szerk</w:t>
      </w:r>
      <w:proofErr w:type="spellEnd"/>
      <w:r w:rsidR="00DC0361" w:rsidRPr="00FE5617">
        <w:rPr>
          <w:rFonts w:ascii="Times New Roman" w:hAnsi="Times New Roman" w:cs="Times New Roman"/>
          <w:sz w:val="24"/>
          <w:szCs w:val="24"/>
        </w:rPr>
        <w:t xml:space="preserve">.): </w:t>
      </w:r>
      <w:r w:rsidR="00DC0361" w:rsidRPr="00FE5617">
        <w:rPr>
          <w:rFonts w:ascii="Times New Roman" w:hAnsi="Times New Roman" w:cs="Times New Roman"/>
          <w:i/>
          <w:sz w:val="24"/>
          <w:szCs w:val="24"/>
        </w:rPr>
        <w:t>Együtt a hit útján – Gyülekezetpedagógiai kézikönyv</w:t>
      </w:r>
      <w:r w:rsidR="00DC0361" w:rsidRPr="00FE5617">
        <w:rPr>
          <w:rFonts w:ascii="Times New Roman" w:hAnsi="Times New Roman" w:cs="Times New Roman"/>
          <w:sz w:val="24"/>
          <w:szCs w:val="24"/>
        </w:rPr>
        <w:t xml:space="preserve">, Kálvin Kiadó, Budapest, 2019, </w:t>
      </w:r>
      <w:r w:rsidR="00DC0361">
        <w:rPr>
          <w:rFonts w:ascii="Times New Roman" w:hAnsi="Times New Roman" w:cs="Times New Roman"/>
          <w:sz w:val="24"/>
          <w:szCs w:val="24"/>
        </w:rPr>
        <w:t>104-10</w:t>
      </w:r>
      <w:r w:rsidR="00DC0361">
        <w:rPr>
          <w:rFonts w:ascii="Times New Roman" w:hAnsi="Times New Roman" w:cs="Times New Roman"/>
          <w:sz w:val="24"/>
          <w:szCs w:val="24"/>
        </w:rPr>
        <w:t>5</w:t>
      </w:r>
      <w:r w:rsidR="00DC0361" w:rsidRPr="00FE5617">
        <w:rPr>
          <w:rFonts w:ascii="Times New Roman" w:hAnsi="Times New Roman" w:cs="Times New Roman"/>
          <w:sz w:val="24"/>
          <w:szCs w:val="24"/>
        </w:rPr>
        <w:t>.</w:t>
      </w:r>
    </w:p>
  </w:footnote>
  <w:footnote w:id="46">
    <w:p w:rsidR="000D149A" w:rsidRPr="00CB7E23" w:rsidRDefault="000D149A" w:rsidP="00437F01">
      <w:pPr>
        <w:pStyle w:val="Lbjegyzetszveg"/>
        <w:jc w:val="both"/>
        <w:rPr>
          <w:rFonts w:ascii="Times New Roman" w:hAnsi="Times New Roman" w:cs="Times New Roman"/>
          <w:sz w:val="24"/>
          <w:szCs w:val="24"/>
        </w:rPr>
      </w:pPr>
      <w:r>
        <w:rPr>
          <w:rStyle w:val="Lbjegyzet-hivatkozs"/>
        </w:rPr>
        <w:footnoteRef/>
      </w:r>
      <w:r>
        <w:t xml:space="preserve"> </w:t>
      </w:r>
      <w:r w:rsidRPr="00AD26E0">
        <w:rPr>
          <w:rFonts w:ascii="Times New Roman" w:hAnsi="Times New Roman" w:cs="Times New Roman"/>
          <w:sz w:val="24"/>
          <w:szCs w:val="24"/>
        </w:rPr>
        <w:t xml:space="preserve">Kovács – Mátrai: </w:t>
      </w:r>
      <w:r w:rsidRPr="00AC3F96">
        <w:rPr>
          <w:rFonts w:ascii="Times New Roman" w:hAnsi="Times New Roman" w:cs="Times New Roman"/>
          <w:i/>
          <w:sz w:val="24"/>
          <w:szCs w:val="24"/>
        </w:rPr>
        <w:t>Óvodáskorú gyermekek katekézise a gyülekezetben és az óvodákban</w:t>
      </w:r>
      <w:r w:rsidRPr="00AD26E0">
        <w:rPr>
          <w:rFonts w:ascii="Times New Roman" w:hAnsi="Times New Roman" w:cs="Times New Roman"/>
          <w:sz w:val="24"/>
          <w:szCs w:val="24"/>
        </w:rPr>
        <w:t xml:space="preserve">, </w:t>
      </w:r>
      <w:r>
        <w:rPr>
          <w:rFonts w:ascii="Times New Roman" w:hAnsi="Times New Roman" w:cs="Times New Roman"/>
          <w:sz w:val="24"/>
          <w:szCs w:val="24"/>
        </w:rPr>
        <w:t>135.</w:t>
      </w:r>
    </w:p>
  </w:footnote>
  <w:footnote w:id="47">
    <w:p w:rsidR="00C01A5F" w:rsidRPr="00C01A5F" w:rsidRDefault="00A45B98" w:rsidP="00437F01">
      <w:pPr>
        <w:spacing w:after="0" w:line="240" w:lineRule="auto"/>
        <w:jc w:val="both"/>
        <w:rPr>
          <w:rFonts w:ascii="Times New Roman" w:hAnsi="Times New Roman" w:cs="Times New Roman"/>
          <w:smallCaps/>
          <w:sz w:val="24"/>
          <w:szCs w:val="24"/>
        </w:rPr>
      </w:pPr>
      <w:r>
        <w:rPr>
          <w:rStyle w:val="Lbjegyzet-hivatkozs"/>
        </w:rPr>
        <w:footnoteRef/>
      </w:r>
      <w:r w:rsidR="00C01A5F" w:rsidRPr="00C01A5F">
        <w:rPr>
          <w:rFonts w:ascii="Times New Roman" w:hAnsi="Times New Roman" w:cs="Times New Roman"/>
          <w:sz w:val="24"/>
          <w:szCs w:val="24"/>
        </w:rPr>
        <w:t>Kissné</w:t>
      </w:r>
      <w:r w:rsidR="00C01A5F" w:rsidRPr="00C01A5F">
        <w:rPr>
          <w:rFonts w:ascii="Times New Roman" w:hAnsi="Times New Roman" w:cs="Times New Roman"/>
          <w:smallCaps/>
          <w:sz w:val="24"/>
          <w:szCs w:val="24"/>
        </w:rPr>
        <w:t xml:space="preserve"> </w:t>
      </w:r>
      <w:r w:rsidR="00C01A5F" w:rsidRPr="00C01A5F">
        <w:rPr>
          <w:rFonts w:ascii="Times New Roman" w:hAnsi="Times New Roman" w:cs="Times New Roman"/>
          <w:sz w:val="24"/>
          <w:szCs w:val="24"/>
        </w:rPr>
        <w:t>Kálmán Marianna</w:t>
      </w:r>
      <w:r w:rsidR="00C01A5F">
        <w:rPr>
          <w:rFonts w:ascii="Times New Roman" w:hAnsi="Times New Roman" w:cs="Times New Roman"/>
          <w:sz w:val="24"/>
          <w:szCs w:val="24"/>
        </w:rPr>
        <w:t xml:space="preserve">: </w:t>
      </w:r>
      <w:r w:rsidR="00C01A5F" w:rsidRPr="00C01A5F">
        <w:rPr>
          <w:rFonts w:ascii="Times New Roman" w:hAnsi="Times New Roman" w:cs="Times New Roman"/>
          <w:i/>
          <w:sz w:val="24"/>
          <w:szCs w:val="24"/>
        </w:rPr>
        <w:t>Szociális érzékenyítés gyermekkorban</w:t>
      </w:r>
      <w:r w:rsidR="00C01A5F">
        <w:rPr>
          <w:rFonts w:ascii="Times New Roman" w:hAnsi="Times New Roman" w:cs="Times New Roman"/>
          <w:sz w:val="24"/>
          <w:szCs w:val="24"/>
        </w:rPr>
        <w:t xml:space="preserve">, in: Új köznevelés, 2017/1-2., </w:t>
      </w:r>
      <w:r w:rsidR="00C01A5F" w:rsidRPr="00C01A5F">
        <w:rPr>
          <w:rFonts w:ascii="Times New Roman" w:hAnsi="Times New Roman" w:cs="Times New Roman"/>
          <w:sz w:val="24"/>
          <w:szCs w:val="24"/>
        </w:rPr>
        <w:t>https://folyoiratok.oh.gov.hu/uj-kozneveles/szocialis-erzekenyites-gyermekkorban</w:t>
      </w:r>
    </w:p>
    <w:p w:rsidR="00A45B98" w:rsidRDefault="00A45B98">
      <w:pPr>
        <w:pStyle w:val="Lbjegyzetszveg"/>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13AF"/>
    <w:multiLevelType w:val="multilevel"/>
    <w:tmpl w:val="6BC49C8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DE07FA2"/>
    <w:multiLevelType w:val="multilevel"/>
    <w:tmpl w:val="86BAEF1A"/>
    <w:lvl w:ilvl="0">
      <w:start w:val="1"/>
      <w:numFmt w:val="upperRoman"/>
      <w:lvlText w:val="%1."/>
      <w:lvlJc w:val="left"/>
      <w:pPr>
        <w:ind w:left="1080" w:hanging="72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8A94669"/>
    <w:multiLevelType w:val="hybridMultilevel"/>
    <w:tmpl w:val="D22C9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F791168"/>
    <w:multiLevelType w:val="hybridMultilevel"/>
    <w:tmpl w:val="7EF625C8"/>
    <w:lvl w:ilvl="0" w:tplc="3D681C1A">
      <w:start w:val="1"/>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15:restartNumberingAfterBreak="0">
    <w:nsid w:val="554D3C99"/>
    <w:multiLevelType w:val="multilevel"/>
    <w:tmpl w:val="39DAE37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021C30"/>
    <w:multiLevelType w:val="hybridMultilevel"/>
    <w:tmpl w:val="2A00867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6" w15:restartNumberingAfterBreak="0">
    <w:nsid w:val="6EA87A17"/>
    <w:multiLevelType w:val="hybridMultilevel"/>
    <w:tmpl w:val="00B6A4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9E"/>
    <w:rsid w:val="00004EF3"/>
    <w:rsid w:val="000A4FB3"/>
    <w:rsid w:val="000C1EDB"/>
    <w:rsid w:val="000D149A"/>
    <w:rsid w:val="000F0B2D"/>
    <w:rsid w:val="00105E43"/>
    <w:rsid w:val="00132F43"/>
    <w:rsid w:val="001554BB"/>
    <w:rsid w:val="00155CA6"/>
    <w:rsid w:val="00214C7D"/>
    <w:rsid w:val="00220D62"/>
    <w:rsid w:val="002A1A2A"/>
    <w:rsid w:val="002B6E74"/>
    <w:rsid w:val="003058F9"/>
    <w:rsid w:val="003B3BA5"/>
    <w:rsid w:val="00437F01"/>
    <w:rsid w:val="0048078C"/>
    <w:rsid w:val="004E0006"/>
    <w:rsid w:val="004E0B06"/>
    <w:rsid w:val="005315F5"/>
    <w:rsid w:val="005546B4"/>
    <w:rsid w:val="00591B8F"/>
    <w:rsid w:val="00611277"/>
    <w:rsid w:val="0061724D"/>
    <w:rsid w:val="006610B1"/>
    <w:rsid w:val="00686006"/>
    <w:rsid w:val="006E40C4"/>
    <w:rsid w:val="0076767E"/>
    <w:rsid w:val="007A1F7F"/>
    <w:rsid w:val="00867AD2"/>
    <w:rsid w:val="00894C0B"/>
    <w:rsid w:val="008A2133"/>
    <w:rsid w:val="008C164C"/>
    <w:rsid w:val="008C75BD"/>
    <w:rsid w:val="008F739C"/>
    <w:rsid w:val="00913330"/>
    <w:rsid w:val="00943880"/>
    <w:rsid w:val="009474E3"/>
    <w:rsid w:val="00970CDB"/>
    <w:rsid w:val="009736AC"/>
    <w:rsid w:val="00984910"/>
    <w:rsid w:val="009A192A"/>
    <w:rsid w:val="009D456A"/>
    <w:rsid w:val="00A13B36"/>
    <w:rsid w:val="00A25D1C"/>
    <w:rsid w:val="00A45B98"/>
    <w:rsid w:val="00A473F6"/>
    <w:rsid w:val="00A62907"/>
    <w:rsid w:val="00A83589"/>
    <w:rsid w:val="00AD47B5"/>
    <w:rsid w:val="00AE5499"/>
    <w:rsid w:val="00AE685D"/>
    <w:rsid w:val="00B30B8D"/>
    <w:rsid w:val="00B373E9"/>
    <w:rsid w:val="00B47B98"/>
    <w:rsid w:val="00B5171A"/>
    <w:rsid w:val="00B67D04"/>
    <w:rsid w:val="00BD069E"/>
    <w:rsid w:val="00BF3CD8"/>
    <w:rsid w:val="00C01A5F"/>
    <w:rsid w:val="00C433EE"/>
    <w:rsid w:val="00C547DB"/>
    <w:rsid w:val="00C573D4"/>
    <w:rsid w:val="00CA6D85"/>
    <w:rsid w:val="00CC0923"/>
    <w:rsid w:val="00D11EE1"/>
    <w:rsid w:val="00D177E2"/>
    <w:rsid w:val="00D24A3B"/>
    <w:rsid w:val="00D55795"/>
    <w:rsid w:val="00D64AFF"/>
    <w:rsid w:val="00D72B51"/>
    <w:rsid w:val="00DA1649"/>
    <w:rsid w:val="00DB1EAB"/>
    <w:rsid w:val="00DB2370"/>
    <w:rsid w:val="00DC0361"/>
    <w:rsid w:val="00DC0510"/>
    <w:rsid w:val="00DD46F3"/>
    <w:rsid w:val="00E306A1"/>
    <w:rsid w:val="00E31D10"/>
    <w:rsid w:val="00E31DEE"/>
    <w:rsid w:val="00E83B5B"/>
    <w:rsid w:val="00EB7D54"/>
    <w:rsid w:val="00EB7DD1"/>
    <w:rsid w:val="00EC5586"/>
    <w:rsid w:val="00F0679C"/>
    <w:rsid w:val="00F142AA"/>
    <w:rsid w:val="00F544CE"/>
    <w:rsid w:val="00F76462"/>
    <w:rsid w:val="00FC08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C3B2"/>
  <w15:chartTrackingRefBased/>
  <w15:docId w15:val="{FD4699EB-B7CF-4D34-8399-EC0916C5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04EF3"/>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04EF3"/>
    <w:pPr>
      <w:ind w:left="720"/>
      <w:contextualSpacing/>
    </w:pPr>
  </w:style>
  <w:style w:type="paragraph" w:styleId="Lbjegyzetszveg">
    <w:name w:val="footnote text"/>
    <w:basedOn w:val="Norml"/>
    <w:link w:val="LbjegyzetszvegChar"/>
    <w:uiPriority w:val="99"/>
    <w:unhideWhenUsed/>
    <w:rsid w:val="00004EF3"/>
    <w:pPr>
      <w:spacing w:after="0" w:line="240" w:lineRule="auto"/>
    </w:pPr>
    <w:rPr>
      <w:sz w:val="20"/>
      <w:szCs w:val="20"/>
    </w:rPr>
  </w:style>
  <w:style w:type="character" w:customStyle="1" w:styleId="LbjegyzetszvegChar">
    <w:name w:val="Lábjegyzetszöveg Char"/>
    <w:basedOn w:val="Bekezdsalapbettpusa"/>
    <w:link w:val="Lbjegyzetszveg"/>
    <w:uiPriority w:val="99"/>
    <w:rsid w:val="00004EF3"/>
    <w:rPr>
      <w:sz w:val="20"/>
      <w:szCs w:val="20"/>
    </w:rPr>
  </w:style>
  <w:style w:type="character" w:styleId="Lbjegyzet-hivatkozs">
    <w:name w:val="footnote reference"/>
    <w:basedOn w:val="Bekezdsalapbettpusa"/>
    <w:uiPriority w:val="99"/>
    <w:semiHidden/>
    <w:unhideWhenUsed/>
    <w:rsid w:val="00004EF3"/>
    <w:rPr>
      <w:vertAlign w:val="superscript"/>
    </w:rPr>
  </w:style>
  <w:style w:type="table" w:styleId="Rcsostblzat">
    <w:name w:val="Table Grid"/>
    <w:basedOn w:val="Normltblzat"/>
    <w:uiPriority w:val="39"/>
    <w:rsid w:val="00004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A1A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vina.kre.hu:8080/phd/Szabone_Laszlo_Lilla_Gyermekteologia.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orvina.kre.hu:8080/phd/Szabone_Laszlo_Lilla_Gyermekteologia.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6524</TotalTime>
  <Pages>11</Pages>
  <Words>4548</Words>
  <Characters>31382</Characters>
  <Application>Microsoft Office Word</Application>
  <DocSecurity>0</DocSecurity>
  <Lines>261</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dc:creator>
  <cp:keywords/>
  <dc:description/>
  <cp:lastModifiedBy>RPI</cp:lastModifiedBy>
  <cp:revision>58</cp:revision>
  <dcterms:created xsi:type="dcterms:W3CDTF">2022-03-30T12:03:00Z</dcterms:created>
  <dcterms:modified xsi:type="dcterms:W3CDTF">2022-04-15T03:51:00Z</dcterms:modified>
</cp:coreProperties>
</file>